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E4FE229" w14:textId="70A27266" w:rsidR="007D5800" w:rsidRPr="00A8640D" w:rsidRDefault="007D5800">
      <w:pPr>
        <w:rPr>
          <w:rFonts w:ascii="Arial" w:hAnsi="Arial" w:cs="Arial"/>
        </w:rPr>
      </w:pPr>
    </w:p>
    <w:p w14:paraId="39A420D4" w14:textId="77777777" w:rsidR="00726CE4" w:rsidRPr="00A8640D" w:rsidRDefault="00726CE4">
      <w:pPr>
        <w:rPr>
          <w:rFonts w:ascii="Arial" w:hAnsi="Arial" w:cs="Arial"/>
        </w:rPr>
      </w:pPr>
    </w:p>
    <w:p w14:paraId="688C2800" w14:textId="77777777" w:rsidR="00726CE4" w:rsidRPr="00A8640D" w:rsidRDefault="00726CE4">
      <w:pPr>
        <w:rPr>
          <w:rFonts w:ascii="Arial" w:hAnsi="Arial" w:cs="Arial"/>
        </w:rPr>
      </w:pPr>
    </w:p>
    <w:p w14:paraId="63E770AC" w14:textId="77777777" w:rsidR="00726CE4" w:rsidRPr="00A8640D" w:rsidRDefault="00726CE4">
      <w:pPr>
        <w:rPr>
          <w:rFonts w:ascii="Arial" w:hAnsi="Arial" w:cs="Arial"/>
        </w:rPr>
      </w:pPr>
    </w:p>
    <w:p w14:paraId="40DA6D2C" w14:textId="77777777" w:rsidR="00726CE4" w:rsidRPr="00A8640D" w:rsidRDefault="00726CE4" w:rsidP="00726CE4">
      <w:pPr>
        <w:jc w:val="center"/>
        <w:rPr>
          <w:rFonts w:ascii="Arial" w:hAnsi="Arial" w:cs="Arial"/>
        </w:rPr>
      </w:pPr>
    </w:p>
    <w:p w14:paraId="169B0009" w14:textId="53AB4F45" w:rsidR="00726CE4" w:rsidRPr="002633D3" w:rsidRDefault="00B8109D" w:rsidP="00726CE4">
      <w:pPr>
        <w:jc w:val="center"/>
        <w:rPr>
          <w:rFonts w:ascii="Arial" w:hAnsi="Arial" w:cs="Arial"/>
          <w:b/>
          <w:sz w:val="56"/>
        </w:rPr>
      </w:pPr>
      <w:r>
        <w:rPr>
          <w:rFonts w:ascii="Arial" w:hAnsi="Arial" w:cs="Arial"/>
          <w:b/>
          <w:sz w:val="56"/>
        </w:rPr>
        <w:t>Your Pilgrimage (YP)</w:t>
      </w:r>
      <w:bookmarkStart w:id="0" w:name="_GoBack"/>
      <w:bookmarkEnd w:id="0"/>
    </w:p>
    <w:p w14:paraId="535D24F2" w14:textId="77777777" w:rsidR="00726CE4" w:rsidRPr="002633D3" w:rsidRDefault="00726CE4" w:rsidP="00726CE4">
      <w:pPr>
        <w:jc w:val="center"/>
        <w:rPr>
          <w:rFonts w:ascii="Arial" w:hAnsi="Arial" w:cs="Arial"/>
          <w:b/>
          <w:sz w:val="56"/>
        </w:rPr>
      </w:pPr>
      <w:r w:rsidRPr="002633D3">
        <w:rPr>
          <w:rFonts w:ascii="Arial" w:hAnsi="Arial" w:cs="Arial"/>
          <w:b/>
          <w:sz w:val="56"/>
        </w:rPr>
        <w:t>Medical Escalation P</w:t>
      </w:r>
      <w:r w:rsidR="00E92B9A" w:rsidRPr="002633D3">
        <w:rPr>
          <w:rFonts w:ascii="Arial" w:hAnsi="Arial" w:cs="Arial"/>
          <w:b/>
          <w:sz w:val="56"/>
        </w:rPr>
        <w:t>olicy</w:t>
      </w:r>
    </w:p>
    <w:p w14:paraId="375F434A" w14:textId="77777777" w:rsidR="00726CE4" w:rsidRPr="002633D3" w:rsidRDefault="00726CE4" w:rsidP="00726CE4">
      <w:pPr>
        <w:jc w:val="center"/>
        <w:rPr>
          <w:rFonts w:ascii="Arial" w:hAnsi="Arial" w:cs="Arial"/>
          <w:sz w:val="56"/>
        </w:rPr>
      </w:pPr>
    </w:p>
    <w:p w14:paraId="5CA52C85" w14:textId="77777777" w:rsidR="00726CE4" w:rsidRPr="00A8640D" w:rsidRDefault="00726CE4" w:rsidP="00726CE4">
      <w:pPr>
        <w:jc w:val="center"/>
        <w:rPr>
          <w:rFonts w:ascii="Arial" w:hAnsi="Arial" w:cs="Arial"/>
        </w:rPr>
      </w:pPr>
    </w:p>
    <w:p w14:paraId="47A9E4D3" w14:textId="77777777" w:rsidR="00726CE4" w:rsidRPr="00A8640D" w:rsidRDefault="00726CE4" w:rsidP="00726CE4">
      <w:pPr>
        <w:jc w:val="center"/>
        <w:rPr>
          <w:rFonts w:ascii="Arial" w:hAnsi="Arial" w:cs="Arial"/>
        </w:rPr>
      </w:pPr>
    </w:p>
    <w:p w14:paraId="5BBC4BD1" w14:textId="77777777" w:rsidR="00726CE4" w:rsidRPr="00A8640D" w:rsidRDefault="00726CE4" w:rsidP="00726CE4">
      <w:pPr>
        <w:jc w:val="center"/>
        <w:rPr>
          <w:rFonts w:ascii="Arial" w:hAnsi="Arial" w:cs="Arial"/>
        </w:rPr>
      </w:pPr>
    </w:p>
    <w:p w14:paraId="61B5709C" w14:textId="77777777" w:rsidR="00726CE4" w:rsidRPr="00A8640D" w:rsidRDefault="00726CE4" w:rsidP="00726CE4">
      <w:pPr>
        <w:jc w:val="center"/>
        <w:rPr>
          <w:rFonts w:ascii="Arial" w:hAnsi="Arial" w:cs="Arial"/>
        </w:rPr>
      </w:pPr>
    </w:p>
    <w:tbl>
      <w:tblPr>
        <w:tblW w:w="0" w:type="auto"/>
        <w:jc w:val="center"/>
        <w:shd w:val="clear" w:color="auto" w:fill="FFFFFF"/>
        <w:tblLayout w:type="fixed"/>
        <w:tblLook w:val="0000" w:firstRow="0" w:lastRow="0" w:firstColumn="0" w:lastColumn="0" w:noHBand="0" w:noVBand="0"/>
      </w:tblPr>
      <w:tblGrid>
        <w:gridCol w:w="3705"/>
        <w:gridCol w:w="3706"/>
      </w:tblGrid>
      <w:tr w:rsidR="00726CE4" w:rsidRPr="00A8640D" w14:paraId="71181F28"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12C8583D" w14:textId="16A591D6" w:rsidR="00726CE4" w:rsidRPr="00A8640D" w:rsidRDefault="00726CE4" w:rsidP="00021BDD">
            <w:pPr>
              <w:ind w:left="902" w:right="303" w:hanging="902"/>
              <w:jc w:val="right"/>
              <w:rPr>
                <w:rFonts w:ascii="Arial" w:hAnsi="Arial" w:cs="Arial"/>
                <w:b/>
              </w:rPr>
            </w:pPr>
            <w:r w:rsidRPr="00A8640D">
              <w:rPr>
                <w:rFonts w:ascii="Arial" w:hAnsi="Arial" w:cs="Arial"/>
                <w:b/>
              </w:rPr>
              <w:t>Document Number</w:t>
            </w:r>
            <w:r w:rsidR="00021BDD" w:rsidRPr="00A8640D">
              <w:rPr>
                <w:rFonts w:ascii="Arial" w:hAnsi="Arial" w:cs="Arial"/>
                <w:b/>
              </w:rPr>
              <w:t>:</w:t>
            </w:r>
          </w:p>
        </w:tc>
        <w:tc>
          <w:tcPr>
            <w:tcW w:w="3706" w:type="dxa"/>
            <w:tcBorders>
              <w:top w:val="single" w:sz="4" w:space="0" w:color="000000"/>
              <w:left w:val="single" w:sz="4" w:space="0" w:color="000000"/>
              <w:right w:val="single" w:sz="4" w:space="0" w:color="000000"/>
            </w:tcBorders>
            <w:shd w:val="clear" w:color="auto" w:fill="FFFFFF"/>
          </w:tcPr>
          <w:p w14:paraId="02E6F380" w14:textId="77777777" w:rsidR="00726CE4" w:rsidRPr="00A8640D" w:rsidRDefault="00726CE4" w:rsidP="00021BDD">
            <w:pPr>
              <w:ind w:left="144" w:hanging="3"/>
              <w:rPr>
                <w:rFonts w:ascii="Arial" w:hAnsi="Arial" w:cs="Arial"/>
              </w:rPr>
            </w:pPr>
          </w:p>
        </w:tc>
      </w:tr>
      <w:tr w:rsidR="00726CE4" w:rsidRPr="00A8640D" w14:paraId="13ED1FE6"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7E8B327C" w14:textId="1F3EA5AC" w:rsidR="00726CE4" w:rsidRPr="00A8640D" w:rsidRDefault="00726CE4" w:rsidP="00021BDD">
            <w:pPr>
              <w:ind w:left="902" w:right="303" w:hanging="902"/>
              <w:jc w:val="right"/>
              <w:rPr>
                <w:rFonts w:ascii="Arial" w:hAnsi="Arial" w:cs="Arial"/>
                <w:b/>
              </w:rPr>
            </w:pPr>
            <w:r w:rsidRPr="00A8640D">
              <w:rPr>
                <w:rFonts w:ascii="Arial" w:hAnsi="Arial" w:cs="Arial"/>
                <w:b/>
              </w:rPr>
              <w:t>Version:</w:t>
            </w:r>
          </w:p>
        </w:tc>
        <w:tc>
          <w:tcPr>
            <w:tcW w:w="3706" w:type="dxa"/>
            <w:tcBorders>
              <w:top w:val="single" w:sz="4" w:space="0" w:color="000000"/>
              <w:left w:val="single" w:sz="4" w:space="0" w:color="000000"/>
              <w:right w:val="single" w:sz="4" w:space="0" w:color="000000"/>
            </w:tcBorders>
            <w:shd w:val="clear" w:color="auto" w:fill="FFFFFF"/>
          </w:tcPr>
          <w:p w14:paraId="3D1CC638" w14:textId="77777777" w:rsidR="00726CE4" w:rsidRPr="00A8640D" w:rsidRDefault="00726CE4" w:rsidP="00021BDD">
            <w:pPr>
              <w:ind w:left="144" w:hanging="3"/>
              <w:rPr>
                <w:rFonts w:ascii="Arial" w:hAnsi="Arial" w:cs="Arial"/>
              </w:rPr>
            </w:pPr>
            <w:r w:rsidRPr="00A8640D">
              <w:rPr>
                <w:rFonts w:ascii="Arial" w:hAnsi="Arial" w:cs="Arial"/>
              </w:rPr>
              <w:t>0.1</w:t>
            </w:r>
          </w:p>
        </w:tc>
      </w:tr>
      <w:tr w:rsidR="00726CE4" w:rsidRPr="00A8640D" w14:paraId="1812518E"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51A01AB5" w14:textId="37690ACA" w:rsidR="00726CE4" w:rsidRPr="00A8640D" w:rsidRDefault="00726CE4" w:rsidP="00021BDD">
            <w:pPr>
              <w:ind w:left="902" w:right="303" w:hanging="902"/>
              <w:jc w:val="right"/>
              <w:rPr>
                <w:rFonts w:ascii="Arial" w:hAnsi="Arial" w:cs="Arial"/>
                <w:b/>
              </w:rPr>
            </w:pPr>
            <w:r w:rsidRPr="00A8640D">
              <w:rPr>
                <w:rFonts w:ascii="Arial" w:hAnsi="Arial" w:cs="Arial"/>
                <w:b/>
              </w:rPr>
              <w:t>Approved by:</w:t>
            </w:r>
          </w:p>
        </w:tc>
        <w:tc>
          <w:tcPr>
            <w:tcW w:w="3706" w:type="dxa"/>
            <w:tcBorders>
              <w:top w:val="single" w:sz="4" w:space="0" w:color="000000"/>
              <w:left w:val="single" w:sz="4" w:space="0" w:color="000000"/>
              <w:right w:val="single" w:sz="4" w:space="0" w:color="000000"/>
            </w:tcBorders>
            <w:shd w:val="clear" w:color="auto" w:fill="FFFFFF"/>
          </w:tcPr>
          <w:p w14:paraId="062D6F45" w14:textId="77777777" w:rsidR="00726CE4" w:rsidRPr="00A8640D" w:rsidRDefault="00726CE4" w:rsidP="00021BDD">
            <w:pPr>
              <w:ind w:left="144" w:hanging="3"/>
              <w:rPr>
                <w:rFonts w:ascii="Arial" w:hAnsi="Arial" w:cs="Arial"/>
              </w:rPr>
            </w:pPr>
          </w:p>
        </w:tc>
      </w:tr>
      <w:tr w:rsidR="00726CE4" w:rsidRPr="00A8640D" w14:paraId="357C86E0"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11CF83DD" w14:textId="77777777" w:rsidR="00726CE4" w:rsidRPr="00A8640D" w:rsidRDefault="00726CE4" w:rsidP="00021BDD">
            <w:pPr>
              <w:ind w:left="902" w:right="303" w:hanging="902"/>
              <w:jc w:val="right"/>
              <w:rPr>
                <w:rFonts w:ascii="Arial" w:hAnsi="Arial" w:cs="Arial"/>
                <w:b/>
              </w:rPr>
            </w:pPr>
            <w:r w:rsidRPr="00A8640D">
              <w:rPr>
                <w:rFonts w:ascii="Arial" w:hAnsi="Arial" w:cs="Arial"/>
                <w:b/>
              </w:rPr>
              <w:t>Date approved:</w:t>
            </w:r>
          </w:p>
        </w:tc>
        <w:tc>
          <w:tcPr>
            <w:tcW w:w="3706" w:type="dxa"/>
            <w:tcBorders>
              <w:top w:val="single" w:sz="4" w:space="0" w:color="000000"/>
              <w:left w:val="single" w:sz="4" w:space="0" w:color="000000"/>
              <w:right w:val="single" w:sz="4" w:space="0" w:color="000000"/>
            </w:tcBorders>
            <w:shd w:val="clear" w:color="auto" w:fill="FFFFFF"/>
          </w:tcPr>
          <w:p w14:paraId="61026F81" w14:textId="77777777" w:rsidR="00726CE4" w:rsidRPr="00A8640D" w:rsidRDefault="00726CE4" w:rsidP="00021BDD">
            <w:pPr>
              <w:ind w:left="144" w:hanging="3"/>
              <w:rPr>
                <w:rFonts w:ascii="Arial" w:hAnsi="Arial" w:cs="Arial"/>
              </w:rPr>
            </w:pPr>
          </w:p>
        </w:tc>
      </w:tr>
      <w:tr w:rsidR="00726CE4" w:rsidRPr="00A8640D" w14:paraId="1D03AB1D"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429ED1A8" w14:textId="20A522B9" w:rsidR="00726CE4" w:rsidRPr="00A8640D" w:rsidRDefault="00726CE4" w:rsidP="00021BDD">
            <w:pPr>
              <w:ind w:left="902" w:right="303" w:hanging="902"/>
              <w:jc w:val="right"/>
              <w:rPr>
                <w:rFonts w:ascii="Arial" w:hAnsi="Arial" w:cs="Arial"/>
                <w:b/>
              </w:rPr>
            </w:pPr>
            <w:r w:rsidRPr="00A8640D">
              <w:rPr>
                <w:rFonts w:ascii="Arial" w:hAnsi="Arial" w:cs="Arial"/>
                <w:b/>
              </w:rPr>
              <w:t>Name of originator/ author:</w:t>
            </w:r>
          </w:p>
        </w:tc>
        <w:tc>
          <w:tcPr>
            <w:tcW w:w="3706" w:type="dxa"/>
            <w:tcBorders>
              <w:top w:val="single" w:sz="4" w:space="0" w:color="000000"/>
              <w:left w:val="single" w:sz="4" w:space="0" w:color="000000"/>
              <w:right w:val="single" w:sz="4" w:space="0" w:color="000000"/>
            </w:tcBorders>
            <w:shd w:val="clear" w:color="auto" w:fill="FFFFFF"/>
          </w:tcPr>
          <w:p w14:paraId="61DE021B" w14:textId="2C93AFB9" w:rsidR="00726CE4" w:rsidRPr="00A8640D" w:rsidRDefault="00726CE4" w:rsidP="00021BDD">
            <w:pPr>
              <w:ind w:left="144" w:hanging="3"/>
              <w:rPr>
                <w:rFonts w:ascii="Arial" w:hAnsi="Arial" w:cs="Arial"/>
              </w:rPr>
            </w:pPr>
          </w:p>
        </w:tc>
      </w:tr>
      <w:tr w:rsidR="00726CE4" w:rsidRPr="00A8640D" w14:paraId="1266F8DE"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30C84131" w14:textId="453551DC" w:rsidR="00726CE4" w:rsidRPr="00A8640D" w:rsidRDefault="00726CE4" w:rsidP="00A8640D">
            <w:pPr>
              <w:ind w:left="902" w:right="303" w:hanging="902"/>
              <w:jc w:val="right"/>
              <w:rPr>
                <w:rFonts w:ascii="Arial" w:hAnsi="Arial" w:cs="Arial"/>
                <w:b/>
              </w:rPr>
            </w:pPr>
            <w:r w:rsidRPr="00A8640D">
              <w:rPr>
                <w:rFonts w:ascii="Arial" w:hAnsi="Arial" w:cs="Arial"/>
                <w:b/>
              </w:rPr>
              <w:t xml:space="preserve">Date </w:t>
            </w:r>
            <w:r w:rsidR="00A8640D" w:rsidRPr="00A8640D">
              <w:rPr>
                <w:rFonts w:ascii="Arial" w:hAnsi="Arial" w:cs="Arial"/>
                <w:b/>
              </w:rPr>
              <w:t>I</w:t>
            </w:r>
            <w:r w:rsidRPr="00A8640D">
              <w:rPr>
                <w:rFonts w:ascii="Arial" w:hAnsi="Arial" w:cs="Arial"/>
                <w:b/>
              </w:rPr>
              <w:t>ssued:</w:t>
            </w:r>
          </w:p>
        </w:tc>
        <w:tc>
          <w:tcPr>
            <w:tcW w:w="3706" w:type="dxa"/>
            <w:tcBorders>
              <w:top w:val="single" w:sz="4" w:space="0" w:color="000000"/>
              <w:left w:val="single" w:sz="4" w:space="0" w:color="000000"/>
              <w:right w:val="single" w:sz="4" w:space="0" w:color="000000"/>
            </w:tcBorders>
            <w:shd w:val="clear" w:color="auto" w:fill="FFFFFF"/>
          </w:tcPr>
          <w:p w14:paraId="0D79BD7C" w14:textId="77777777" w:rsidR="00726CE4" w:rsidRPr="00A8640D" w:rsidRDefault="00726CE4" w:rsidP="00021BDD">
            <w:pPr>
              <w:ind w:left="144" w:hanging="3"/>
              <w:rPr>
                <w:rFonts w:ascii="Arial" w:hAnsi="Arial" w:cs="Arial"/>
              </w:rPr>
            </w:pPr>
            <w:r w:rsidRPr="00A8640D">
              <w:rPr>
                <w:rFonts w:ascii="Arial" w:hAnsi="Arial" w:cs="Arial"/>
              </w:rPr>
              <w:t>March 2016</w:t>
            </w:r>
          </w:p>
        </w:tc>
      </w:tr>
      <w:tr w:rsidR="00A8640D" w:rsidRPr="00A8640D" w14:paraId="08A436DF"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18299596" w14:textId="5E259B0C" w:rsidR="00A8640D" w:rsidRPr="00A8640D" w:rsidRDefault="00A8640D" w:rsidP="00021BDD">
            <w:pPr>
              <w:ind w:left="902" w:right="303" w:hanging="902"/>
              <w:jc w:val="right"/>
              <w:rPr>
                <w:rFonts w:ascii="Arial" w:hAnsi="Arial" w:cs="Arial"/>
                <w:b/>
              </w:rPr>
            </w:pPr>
            <w:r w:rsidRPr="00A8640D">
              <w:rPr>
                <w:rFonts w:ascii="Arial" w:hAnsi="Arial" w:cs="Arial"/>
                <w:b/>
              </w:rPr>
              <w:t>Last Review Date:</w:t>
            </w:r>
          </w:p>
        </w:tc>
        <w:tc>
          <w:tcPr>
            <w:tcW w:w="3706" w:type="dxa"/>
            <w:tcBorders>
              <w:top w:val="single" w:sz="4" w:space="0" w:color="000000"/>
              <w:left w:val="single" w:sz="4" w:space="0" w:color="000000"/>
              <w:right w:val="single" w:sz="4" w:space="0" w:color="000000"/>
            </w:tcBorders>
            <w:shd w:val="clear" w:color="auto" w:fill="FFFFFF"/>
          </w:tcPr>
          <w:p w14:paraId="0E5C5E8E" w14:textId="38C91C3B" w:rsidR="00A8640D" w:rsidRPr="00A8640D" w:rsidRDefault="00A8640D" w:rsidP="00021BDD">
            <w:pPr>
              <w:ind w:left="144" w:hanging="3"/>
              <w:rPr>
                <w:rFonts w:ascii="Arial" w:hAnsi="Arial" w:cs="Arial"/>
              </w:rPr>
            </w:pPr>
          </w:p>
        </w:tc>
      </w:tr>
      <w:tr w:rsidR="00726CE4" w:rsidRPr="00A8640D" w14:paraId="1EDED943"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136626AE" w14:textId="2A79A0E4" w:rsidR="00726CE4" w:rsidRPr="00A8640D" w:rsidRDefault="00A8640D" w:rsidP="00021BDD">
            <w:pPr>
              <w:ind w:left="902" w:right="303" w:hanging="902"/>
              <w:jc w:val="right"/>
              <w:rPr>
                <w:rFonts w:ascii="Arial" w:hAnsi="Arial" w:cs="Arial"/>
                <w:b/>
              </w:rPr>
            </w:pPr>
            <w:r w:rsidRPr="00A8640D">
              <w:rPr>
                <w:rFonts w:ascii="Arial" w:hAnsi="Arial" w:cs="Arial"/>
                <w:b/>
              </w:rPr>
              <w:t>Next Review Date</w:t>
            </w:r>
            <w:proofErr w:type="gramStart"/>
            <w:r w:rsidRPr="00A8640D">
              <w:rPr>
                <w:rFonts w:ascii="Arial" w:hAnsi="Arial" w:cs="Arial"/>
                <w:b/>
              </w:rPr>
              <w:t>:</w:t>
            </w:r>
            <w:r w:rsidR="00726CE4" w:rsidRPr="00A8640D">
              <w:rPr>
                <w:rFonts w:ascii="Arial" w:hAnsi="Arial" w:cs="Arial"/>
                <w:b/>
              </w:rPr>
              <w:t>:</w:t>
            </w:r>
            <w:proofErr w:type="gramEnd"/>
          </w:p>
        </w:tc>
        <w:tc>
          <w:tcPr>
            <w:tcW w:w="3706" w:type="dxa"/>
            <w:tcBorders>
              <w:top w:val="single" w:sz="4" w:space="0" w:color="000000"/>
              <w:left w:val="single" w:sz="4" w:space="0" w:color="000000"/>
              <w:right w:val="single" w:sz="4" w:space="0" w:color="000000"/>
            </w:tcBorders>
            <w:shd w:val="clear" w:color="auto" w:fill="FFFFFF"/>
          </w:tcPr>
          <w:p w14:paraId="3B895717" w14:textId="164CDCFA" w:rsidR="00726CE4" w:rsidRPr="00A8640D" w:rsidRDefault="00726CE4" w:rsidP="00021BDD">
            <w:pPr>
              <w:ind w:left="144" w:hanging="3"/>
              <w:rPr>
                <w:rFonts w:ascii="Arial" w:hAnsi="Arial" w:cs="Arial"/>
              </w:rPr>
            </w:pPr>
          </w:p>
        </w:tc>
      </w:tr>
      <w:tr w:rsidR="00726CE4" w:rsidRPr="00A8640D" w14:paraId="15EA89DD" w14:textId="77777777" w:rsidTr="00021BDD">
        <w:trPr>
          <w:cantSplit/>
          <w:trHeight w:val="510"/>
          <w:jc w:val="center"/>
        </w:trPr>
        <w:tc>
          <w:tcPr>
            <w:tcW w:w="370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664192E3" w14:textId="77777777" w:rsidR="00726CE4" w:rsidRPr="00A8640D" w:rsidRDefault="00726CE4" w:rsidP="00021BDD">
            <w:pPr>
              <w:ind w:left="902" w:right="303" w:hanging="902"/>
              <w:jc w:val="right"/>
              <w:rPr>
                <w:rFonts w:ascii="Arial" w:hAnsi="Arial" w:cs="Arial"/>
                <w:b/>
              </w:rPr>
            </w:pPr>
            <w:r w:rsidRPr="00A8640D">
              <w:rPr>
                <w:rFonts w:ascii="Arial" w:hAnsi="Arial" w:cs="Arial"/>
                <w:b/>
              </w:rPr>
              <w:t>Target audience:</w:t>
            </w:r>
          </w:p>
        </w:tc>
        <w:tc>
          <w:tcPr>
            <w:tcW w:w="3706" w:type="dxa"/>
            <w:tcBorders>
              <w:top w:val="single" w:sz="4" w:space="0" w:color="000000"/>
              <w:left w:val="single" w:sz="4" w:space="0" w:color="000000"/>
              <w:right w:val="single" w:sz="4" w:space="0" w:color="000000"/>
            </w:tcBorders>
            <w:shd w:val="clear" w:color="auto" w:fill="FFFFFF"/>
          </w:tcPr>
          <w:p w14:paraId="7CAD0D77" w14:textId="22CF81E0" w:rsidR="00726CE4" w:rsidRPr="00A8640D" w:rsidRDefault="00B8109D" w:rsidP="00021BDD">
            <w:pPr>
              <w:ind w:left="144" w:hanging="3"/>
              <w:rPr>
                <w:rFonts w:ascii="Arial" w:hAnsi="Arial" w:cs="Arial"/>
              </w:rPr>
            </w:pPr>
            <w:r>
              <w:rPr>
                <w:rFonts w:ascii="Arial" w:hAnsi="Arial" w:cs="Arial"/>
              </w:rPr>
              <w:t>YP</w:t>
            </w:r>
            <w:r w:rsidR="00726CE4" w:rsidRPr="00A8640D">
              <w:rPr>
                <w:rFonts w:ascii="Arial" w:hAnsi="Arial" w:cs="Arial"/>
              </w:rPr>
              <w:t xml:space="preserve"> </w:t>
            </w:r>
            <w:r w:rsidR="00A8640D" w:rsidRPr="00A8640D">
              <w:rPr>
                <w:rFonts w:ascii="Arial" w:hAnsi="Arial" w:cs="Arial"/>
              </w:rPr>
              <w:t>C</w:t>
            </w:r>
            <w:r w:rsidR="00726CE4" w:rsidRPr="00A8640D">
              <w:rPr>
                <w:rFonts w:ascii="Arial" w:hAnsi="Arial" w:cs="Arial"/>
              </w:rPr>
              <w:t xml:space="preserve">linical </w:t>
            </w:r>
            <w:r w:rsidR="00A8640D" w:rsidRPr="00A8640D">
              <w:rPr>
                <w:rFonts w:ascii="Arial" w:hAnsi="Arial" w:cs="Arial"/>
              </w:rPr>
              <w:t>S</w:t>
            </w:r>
            <w:r w:rsidR="00726CE4" w:rsidRPr="00A8640D">
              <w:rPr>
                <w:rFonts w:ascii="Arial" w:hAnsi="Arial" w:cs="Arial"/>
              </w:rPr>
              <w:t xml:space="preserve">taff and </w:t>
            </w:r>
            <w:r w:rsidR="00A8640D" w:rsidRPr="00A8640D">
              <w:rPr>
                <w:rFonts w:ascii="Arial" w:hAnsi="Arial" w:cs="Arial"/>
              </w:rPr>
              <w:t>Leadership T</w:t>
            </w:r>
            <w:r w:rsidR="00726CE4" w:rsidRPr="00A8640D">
              <w:rPr>
                <w:rFonts w:ascii="Arial" w:hAnsi="Arial" w:cs="Arial"/>
              </w:rPr>
              <w:t>eams</w:t>
            </w:r>
          </w:p>
        </w:tc>
      </w:tr>
      <w:tr w:rsidR="00726CE4" w:rsidRPr="00A8640D" w14:paraId="2FE3732F" w14:textId="77777777" w:rsidTr="00021BDD">
        <w:trPr>
          <w:cantSplit/>
          <w:trHeight w:val="510"/>
          <w:jc w:val="center"/>
        </w:trPr>
        <w:tc>
          <w:tcPr>
            <w:tcW w:w="3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B7B208" w14:textId="77777777" w:rsidR="00726CE4" w:rsidRPr="00A8640D" w:rsidRDefault="00726CE4" w:rsidP="00021BDD">
            <w:pPr>
              <w:ind w:left="902" w:right="303" w:hanging="902"/>
              <w:jc w:val="right"/>
              <w:rPr>
                <w:rFonts w:ascii="Arial" w:hAnsi="Arial" w:cs="Arial"/>
                <w:b/>
              </w:rPr>
            </w:pPr>
            <w:r w:rsidRPr="00A8640D">
              <w:rPr>
                <w:rFonts w:ascii="Arial" w:hAnsi="Arial" w:cs="Arial"/>
                <w:b/>
              </w:rPr>
              <w:t>Replaces:</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14:paraId="5F35D96F" w14:textId="77777777" w:rsidR="00726CE4" w:rsidRPr="00A8640D" w:rsidRDefault="00726CE4" w:rsidP="00021BDD">
            <w:pPr>
              <w:ind w:left="144" w:hanging="3"/>
              <w:rPr>
                <w:rFonts w:ascii="Arial" w:hAnsi="Arial" w:cs="Arial"/>
              </w:rPr>
            </w:pPr>
          </w:p>
        </w:tc>
      </w:tr>
    </w:tbl>
    <w:p w14:paraId="43C68F37" w14:textId="77777777" w:rsidR="00726CE4" w:rsidRPr="00A8640D" w:rsidRDefault="00726CE4" w:rsidP="00726CE4">
      <w:pPr>
        <w:jc w:val="center"/>
        <w:rPr>
          <w:rFonts w:ascii="Arial" w:hAnsi="Arial" w:cs="Arial"/>
        </w:rPr>
      </w:pPr>
    </w:p>
    <w:p w14:paraId="33711336" w14:textId="77777777" w:rsidR="00726CE4" w:rsidRPr="00A8640D" w:rsidRDefault="00726CE4" w:rsidP="00726CE4">
      <w:pPr>
        <w:jc w:val="center"/>
        <w:rPr>
          <w:rFonts w:ascii="Arial" w:hAnsi="Arial" w:cs="Arial"/>
        </w:rPr>
      </w:pPr>
    </w:p>
    <w:p w14:paraId="13FADD7B" w14:textId="77777777" w:rsidR="00726CE4" w:rsidRPr="00A8640D" w:rsidRDefault="00726CE4">
      <w:pPr>
        <w:rPr>
          <w:rFonts w:ascii="Arial" w:hAnsi="Arial" w:cs="Arial"/>
        </w:rPr>
      </w:pPr>
      <w:r w:rsidRPr="00A8640D">
        <w:rPr>
          <w:rFonts w:ascii="Arial" w:hAnsi="Arial" w:cs="Arial"/>
        </w:rPr>
        <w:br w:type="page"/>
      </w:r>
    </w:p>
    <w:sdt>
      <w:sdtPr>
        <w:rPr>
          <w:rFonts w:ascii="Arial" w:eastAsiaTheme="minorEastAsia" w:hAnsi="Arial" w:cs="Arial"/>
          <w:color w:val="auto"/>
          <w:sz w:val="24"/>
          <w:szCs w:val="24"/>
          <w:lang w:val="en-GB"/>
        </w:rPr>
        <w:id w:val="-1903202408"/>
        <w:docPartObj>
          <w:docPartGallery w:val="Table of Contents"/>
          <w:docPartUnique/>
        </w:docPartObj>
      </w:sdtPr>
      <w:sdtEndPr>
        <w:rPr>
          <w:b/>
          <w:bCs/>
          <w:noProof/>
        </w:rPr>
      </w:sdtEndPr>
      <w:sdtContent>
        <w:p w14:paraId="5C165790" w14:textId="6D8CA2A3" w:rsidR="00021BDD" w:rsidRPr="00A8640D" w:rsidRDefault="00021BDD">
          <w:pPr>
            <w:pStyle w:val="TOCHeading"/>
            <w:rPr>
              <w:rFonts w:ascii="Arial" w:hAnsi="Arial" w:cs="Arial"/>
              <w:sz w:val="24"/>
              <w:szCs w:val="24"/>
            </w:rPr>
          </w:pPr>
          <w:r w:rsidRPr="00A8640D">
            <w:rPr>
              <w:rFonts w:ascii="Arial" w:hAnsi="Arial" w:cs="Arial"/>
              <w:sz w:val="24"/>
              <w:szCs w:val="24"/>
            </w:rPr>
            <w:t>Contents</w:t>
          </w:r>
        </w:p>
        <w:p w14:paraId="6E7D992E" w14:textId="27990AD6" w:rsidR="00D539D7" w:rsidRDefault="00021BDD">
          <w:pPr>
            <w:pStyle w:val="TOC1"/>
            <w:tabs>
              <w:tab w:val="right" w:leader="dot" w:pos="8296"/>
            </w:tabs>
            <w:rPr>
              <w:noProof/>
              <w:sz w:val="22"/>
              <w:szCs w:val="22"/>
              <w:lang w:eastAsia="en-GB"/>
            </w:rPr>
          </w:pPr>
          <w:r w:rsidRPr="00A8640D">
            <w:rPr>
              <w:rFonts w:ascii="Arial" w:hAnsi="Arial" w:cs="Arial"/>
            </w:rPr>
            <w:fldChar w:fldCharType="begin"/>
          </w:r>
          <w:r w:rsidRPr="00A8640D">
            <w:rPr>
              <w:rFonts w:ascii="Arial" w:hAnsi="Arial" w:cs="Arial"/>
            </w:rPr>
            <w:instrText xml:space="preserve"> TOC \o "1-3" \h \z \u </w:instrText>
          </w:r>
          <w:r w:rsidRPr="00A8640D">
            <w:rPr>
              <w:rFonts w:ascii="Arial" w:hAnsi="Arial" w:cs="Arial"/>
            </w:rPr>
            <w:fldChar w:fldCharType="separate"/>
          </w:r>
          <w:hyperlink w:anchor="_Toc477341584" w:history="1">
            <w:r w:rsidR="00D539D7" w:rsidRPr="00C9186B">
              <w:rPr>
                <w:rStyle w:val="Hyperlink"/>
                <w:noProof/>
              </w:rPr>
              <w:t>Introduction</w:t>
            </w:r>
            <w:r w:rsidR="00D539D7">
              <w:rPr>
                <w:noProof/>
                <w:webHidden/>
              </w:rPr>
              <w:tab/>
            </w:r>
            <w:r w:rsidR="00D539D7">
              <w:rPr>
                <w:noProof/>
                <w:webHidden/>
              </w:rPr>
              <w:fldChar w:fldCharType="begin"/>
            </w:r>
            <w:r w:rsidR="00D539D7">
              <w:rPr>
                <w:noProof/>
                <w:webHidden/>
              </w:rPr>
              <w:instrText xml:space="preserve"> PAGEREF _Toc477341584 \h </w:instrText>
            </w:r>
            <w:r w:rsidR="00D539D7">
              <w:rPr>
                <w:noProof/>
                <w:webHidden/>
              </w:rPr>
            </w:r>
            <w:r w:rsidR="00D539D7">
              <w:rPr>
                <w:noProof/>
                <w:webHidden/>
              </w:rPr>
              <w:fldChar w:fldCharType="separate"/>
            </w:r>
            <w:r w:rsidR="00D539D7">
              <w:rPr>
                <w:noProof/>
                <w:webHidden/>
              </w:rPr>
              <w:t>2</w:t>
            </w:r>
            <w:r w:rsidR="00D539D7">
              <w:rPr>
                <w:noProof/>
                <w:webHidden/>
              </w:rPr>
              <w:fldChar w:fldCharType="end"/>
            </w:r>
          </w:hyperlink>
        </w:p>
        <w:p w14:paraId="636A647B" w14:textId="3285186A" w:rsidR="00D539D7" w:rsidRDefault="00B8109D">
          <w:pPr>
            <w:pStyle w:val="TOC1"/>
            <w:tabs>
              <w:tab w:val="right" w:leader="dot" w:pos="8296"/>
            </w:tabs>
            <w:rPr>
              <w:noProof/>
              <w:sz w:val="22"/>
              <w:szCs w:val="22"/>
              <w:lang w:eastAsia="en-GB"/>
            </w:rPr>
          </w:pPr>
          <w:hyperlink w:anchor="_Toc477341585" w:history="1">
            <w:r w:rsidR="00D539D7" w:rsidRPr="00C9186B">
              <w:rPr>
                <w:rStyle w:val="Hyperlink"/>
                <w:noProof/>
              </w:rPr>
              <w:t>Scope and Duties</w:t>
            </w:r>
            <w:r w:rsidR="00D539D7">
              <w:rPr>
                <w:noProof/>
                <w:webHidden/>
              </w:rPr>
              <w:tab/>
            </w:r>
            <w:r w:rsidR="00D539D7">
              <w:rPr>
                <w:noProof/>
                <w:webHidden/>
              </w:rPr>
              <w:fldChar w:fldCharType="begin"/>
            </w:r>
            <w:r w:rsidR="00D539D7">
              <w:rPr>
                <w:noProof/>
                <w:webHidden/>
              </w:rPr>
              <w:instrText xml:space="preserve"> PAGEREF _Toc477341585 \h </w:instrText>
            </w:r>
            <w:r w:rsidR="00D539D7">
              <w:rPr>
                <w:noProof/>
                <w:webHidden/>
              </w:rPr>
            </w:r>
            <w:r w:rsidR="00D539D7">
              <w:rPr>
                <w:noProof/>
                <w:webHidden/>
              </w:rPr>
              <w:fldChar w:fldCharType="separate"/>
            </w:r>
            <w:r w:rsidR="00D539D7">
              <w:rPr>
                <w:noProof/>
                <w:webHidden/>
              </w:rPr>
              <w:t>2</w:t>
            </w:r>
            <w:r w:rsidR="00D539D7">
              <w:rPr>
                <w:noProof/>
                <w:webHidden/>
              </w:rPr>
              <w:fldChar w:fldCharType="end"/>
            </w:r>
          </w:hyperlink>
        </w:p>
        <w:p w14:paraId="039DBCBF" w14:textId="4B6C7001" w:rsidR="00D539D7" w:rsidRDefault="00B8109D">
          <w:pPr>
            <w:pStyle w:val="TOC1"/>
            <w:tabs>
              <w:tab w:val="right" w:leader="dot" w:pos="8296"/>
            </w:tabs>
            <w:rPr>
              <w:noProof/>
              <w:sz w:val="22"/>
              <w:szCs w:val="22"/>
              <w:lang w:eastAsia="en-GB"/>
            </w:rPr>
          </w:pPr>
          <w:hyperlink w:anchor="_Toc477341586" w:history="1">
            <w:r w:rsidR="00D539D7" w:rsidRPr="00C9186B">
              <w:rPr>
                <w:rStyle w:val="Hyperlink"/>
                <w:noProof/>
              </w:rPr>
              <w:t>Policy Review</w:t>
            </w:r>
            <w:r w:rsidR="00D539D7">
              <w:rPr>
                <w:noProof/>
                <w:webHidden/>
              </w:rPr>
              <w:tab/>
            </w:r>
            <w:r w:rsidR="00D539D7">
              <w:rPr>
                <w:noProof/>
                <w:webHidden/>
              </w:rPr>
              <w:fldChar w:fldCharType="begin"/>
            </w:r>
            <w:r w:rsidR="00D539D7">
              <w:rPr>
                <w:noProof/>
                <w:webHidden/>
              </w:rPr>
              <w:instrText xml:space="preserve"> PAGEREF _Toc477341586 \h </w:instrText>
            </w:r>
            <w:r w:rsidR="00D539D7">
              <w:rPr>
                <w:noProof/>
                <w:webHidden/>
              </w:rPr>
            </w:r>
            <w:r w:rsidR="00D539D7">
              <w:rPr>
                <w:noProof/>
                <w:webHidden/>
              </w:rPr>
              <w:fldChar w:fldCharType="separate"/>
            </w:r>
            <w:r w:rsidR="00D539D7">
              <w:rPr>
                <w:noProof/>
                <w:webHidden/>
              </w:rPr>
              <w:t>2</w:t>
            </w:r>
            <w:r w:rsidR="00D539D7">
              <w:rPr>
                <w:noProof/>
                <w:webHidden/>
              </w:rPr>
              <w:fldChar w:fldCharType="end"/>
            </w:r>
          </w:hyperlink>
        </w:p>
        <w:p w14:paraId="555E9ABE" w14:textId="67C90DE9" w:rsidR="00D539D7" w:rsidRDefault="00B8109D">
          <w:pPr>
            <w:pStyle w:val="TOC1"/>
            <w:tabs>
              <w:tab w:val="right" w:leader="dot" w:pos="8296"/>
            </w:tabs>
            <w:rPr>
              <w:noProof/>
              <w:sz w:val="22"/>
              <w:szCs w:val="22"/>
              <w:lang w:eastAsia="en-GB"/>
            </w:rPr>
          </w:pPr>
          <w:hyperlink w:anchor="_Toc477341587" w:history="1">
            <w:r w:rsidR="00D539D7" w:rsidRPr="00C9186B">
              <w:rPr>
                <w:rStyle w:val="Hyperlink"/>
                <w:noProof/>
              </w:rPr>
              <w:t>Related Policies</w:t>
            </w:r>
            <w:r w:rsidR="00D539D7">
              <w:rPr>
                <w:noProof/>
                <w:webHidden/>
              </w:rPr>
              <w:tab/>
            </w:r>
            <w:r w:rsidR="00D539D7">
              <w:rPr>
                <w:noProof/>
                <w:webHidden/>
              </w:rPr>
              <w:fldChar w:fldCharType="begin"/>
            </w:r>
            <w:r w:rsidR="00D539D7">
              <w:rPr>
                <w:noProof/>
                <w:webHidden/>
              </w:rPr>
              <w:instrText xml:space="preserve"> PAGEREF _Toc477341587 \h </w:instrText>
            </w:r>
            <w:r w:rsidR="00D539D7">
              <w:rPr>
                <w:noProof/>
                <w:webHidden/>
              </w:rPr>
            </w:r>
            <w:r w:rsidR="00D539D7">
              <w:rPr>
                <w:noProof/>
                <w:webHidden/>
              </w:rPr>
              <w:fldChar w:fldCharType="separate"/>
            </w:r>
            <w:r w:rsidR="00D539D7">
              <w:rPr>
                <w:noProof/>
                <w:webHidden/>
              </w:rPr>
              <w:t>2</w:t>
            </w:r>
            <w:r w:rsidR="00D539D7">
              <w:rPr>
                <w:noProof/>
                <w:webHidden/>
              </w:rPr>
              <w:fldChar w:fldCharType="end"/>
            </w:r>
          </w:hyperlink>
        </w:p>
        <w:p w14:paraId="29633D12" w14:textId="02828E23" w:rsidR="00D539D7" w:rsidRDefault="00B8109D">
          <w:pPr>
            <w:pStyle w:val="TOC1"/>
            <w:tabs>
              <w:tab w:val="right" w:leader="dot" w:pos="8296"/>
            </w:tabs>
            <w:rPr>
              <w:noProof/>
              <w:sz w:val="22"/>
              <w:szCs w:val="22"/>
              <w:lang w:eastAsia="en-GB"/>
            </w:rPr>
          </w:pPr>
          <w:hyperlink w:anchor="_Toc477341588" w:history="1">
            <w:r w:rsidR="00D539D7" w:rsidRPr="00C9186B">
              <w:rPr>
                <w:rStyle w:val="Hyperlink"/>
                <w:noProof/>
              </w:rPr>
              <w:t>Medical Escalation Procedure</w:t>
            </w:r>
            <w:r w:rsidR="00D539D7">
              <w:rPr>
                <w:noProof/>
                <w:webHidden/>
              </w:rPr>
              <w:tab/>
            </w:r>
            <w:r w:rsidR="00D539D7">
              <w:rPr>
                <w:noProof/>
                <w:webHidden/>
              </w:rPr>
              <w:fldChar w:fldCharType="begin"/>
            </w:r>
            <w:r w:rsidR="00D539D7">
              <w:rPr>
                <w:noProof/>
                <w:webHidden/>
              </w:rPr>
              <w:instrText xml:space="preserve"> PAGEREF _Toc477341588 \h </w:instrText>
            </w:r>
            <w:r w:rsidR="00D539D7">
              <w:rPr>
                <w:noProof/>
                <w:webHidden/>
              </w:rPr>
            </w:r>
            <w:r w:rsidR="00D539D7">
              <w:rPr>
                <w:noProof/>
                <w:webHidden/>
              </w:rPr>
              <w:fldChar w:fldCharType="separate"/>
            </w:r>
            <w:r w:rsidR="00D539D7">
              <w:rPr>
                <w:noProof/>
                <w:webHidden/>
              </w:rPr>
              <w:t>3</w:t>
            </w:r>
            <w:r w:rsidR="00D539D7">
              <w:rPr>
                <w:noProof/>
                <w:webHidden/>
              </w:rPr>
              <w:fldChar w:fldCharType="end"/>
            </w:r>
          </w:hyperlink>
        </w:p>
        <w:p w14:paraId="5F2AB168" w14:textId="200F506E" w:rsidR="00D539D7" w:rsidRDefault="00B8109D">
          <w:pPr>
            <w:pStyle w:val="TOC1"/>
            <w:tabs>
              <w:tab w:val="right" w:leader="dot" w:pos="8296"/>
            </w:tabs>
            <w:rPr>
              <w:noProof/>
              <w:sz w:val="22"/>
              <w:szCs w:val="22"/>
              <w:lang w:eastAsia="en-GB"/>
            </w:rPr>
          </w:pPr>
          <w:hyperlink w:anchor="_Toc477341589" w:history="1">
            <w:r>
              <w:rPr>
                <w:rStyle w:val="Hyperlink"/>
                <w:noProof/>
              </w:rPr>
              <w:t>YP</w:t>
            </w:r>
            <w:r w:rsidR="00D539D7" w:rsidRPr="00C9186B">
              <w:rPr>
                <w:rStyle w:val="Hyperlink"/>
                <w:noProof/>
              </w:rPr>
              <w:t xml:space="preserve"> Escalation Plan for Outbreak of D&amp;V</w:t>
            </w:r>
            <w:r w:rsidR="00D539D7">
              <w:rPr>
                <w:noProof/>
                <w:webHidden/>
              </w:rPr>
              <w:tab/>
            </w:r>
            <w:r w:rsidR="00D539D7">
              <w:rPr>
                <w:noProof/>
                <w:webHidden/>
              </w:rPr>
              <w:fldChar w:fldCharType="begin"/>
            </w:r>
            <w:r w:rsidR="00D539D7">
              <w:rPr>
                <w:noProof/>
                <w:webHidden/>
              </w:rPr>
              <w:instrText xml:space="preserve"> PAGEREF _Toc477341589 \h </w:instrText>
            </w:r>
            <w:r w:rsidR="00D539D7">
              <w:rPr>
                <w:noProof/>
                <w:webHidden/>
              </w:rPr>
            </w:r>
            <w:r w:rsidR="00D539D7">
              <w:rPr>
                <w:noProof/>
                <w:webHidden/>
              </w:rPr>
              <w:fldChar w:fldCharType="separate"/>
            </w:r>
            <w:r w:rsidR="00D539D7">
              <w:rPr>
                <w:noProof/>
                <w:webHidden/>
              </w:rPr>
              <w:t>4</w:t>
            </w:r>
            <w:r w:rsidR="00D539D7">
              <w:rPr>
                <w:noProof/>
                <w:webHidden/>
              </w:rPr>
              <w:fldChar w:fldCharType="end"/>
            </w:r>
          </w:hyperlink>
        </w:p>
        <w:p w14:paraId="602A1031" w14:textId="37F1033B" w:rsidR="00021BDD" w:rsidRPr="00A8640D" w:rsidRDefault="00021BDD">
          <w:pPr>
            <w:rPr>
              <w:rFonts w:ascii="Arial" w:hAnsi="Arial" w:cs="Arial"/>
            </w:rPr>
          </w:pPr>
          <w:r w:rsidRPr="00A8640D">
            <w:rPr>
              <w:rFonts w:ascii="Arial" w:hAnsi="Arial" w:cs="Arial"/>
              <w:b/>
              <w:bCs/>
              <w:noProof/>
            </w:rPr>
            <w:fldChar w:fldCharType="end"/>
          </w:r>
        </w:p>
      </w:sdtContent>
    </w:sdt>
    <w:p w14:paraId="36C8E3B3" w14:textId="77777777" w:rsidR="00726CE4" w:rsidRPr="00A8640D" w:rsidRDefault="00726CE4" w:rsidP="00A8640D">
      <w:pPr>
        <w:pStyle w:val="Heading1"/>
      </w:pPr>
      <w:bookmarkStart w:id="1" w:name="_Toc477341584"/>
      <w:r w:rsidRPr="00A8640D">
        <w:t>Introduction</w:t>
      </w:r>
      <w:bookmarkEnd w:id="1"/>
    </w:p>
    <w:p w14:paraId="0D372466" w14:textId="749F13A8" w:rsidR="00726CE4" w:rsidRPr="00A8640D" w:rsidRDefault="00726CE4" w:rsidP="00021BDD">
      <w:pPr>
        <w:spacing w:before="120" w:after="120"/>
        <w:rPr>
          <w:rFonts w:ascii="Arial" w:hAnsi="Arial" w:cs="Arial"/>
        </w:rPr>
      </w:pPr>
      <w:r w:rsidRPr="00A8640D">
        <w:rPr>
          <w:rFonts w:ascii="Arial" w:hAnsi="Arial" w:cs="Arial"/>
        </w:rPr>
        <w:t xml:space="preserve">This document brings together </w:t>
      </w:r>
      <w:r w:rsidR="00B8109D">
        <w:rPr>
          <w:rFonts w:ascii="Arial" w:hAnsi="Arial" w:cs="Arial"/>
        </w:rPr>
        <w:t>YP</w:t>
      </w:r>
      <w:r w:rsidRPr="00A8640D">
        <w:rPr>
          <w:rFonts w:ascii="Arial" w:hAnsi="Arial" w:cs="Arial"/>
        </w:rPr>
        <w:t xml:space="preserve"> clinical escalation procedures under one policy.</w:t>
      </w:r>
    </w:p>
    <w:p w14:paraId="6F0DF566" w14:textId="77777777" w:rsidR="00726CE4" w:rsidRPr="00A8640D" w:rsidRDefault="00726CE4" w:rsidP="00A8640D">
      <w:pPr>
        <w:pStyle w:val="Heading1"/>
      </w:pPr>
      <w:bookmarkStart w:id="2" w:name="_Toc477341585"/>
      <w:r w:rsidRPr="00A8640D">
        <w:t>Scope and Duties</w:t>
      </w:r>
      <w:bookmarkEnd w:id="2"/>
    </w:p>
    <w:p w14:paraId="6F9CB3A8" w14:textId="512A77FF" w:rsidR="00726CE4" w:rsidRPr="00A8640D" w:rsidRDefault="00726CE4" w:rsidP="00021BDD">
      <w:pPr>
        <w:spacing w:before="120" w:after="120"/>
        <w:rPr>
          <w:rFonts w:ascii="Arial" w:hAnsi="Arial" w:cs="Arial"/>
        </w:rPr>
      </w:pPr>
      <w:r w:rsidRPr="00A8640D">
        <w:rPr>
          <w:rFonts w:ascii="Arial" w:hAnsi="Arial" w:cs="Arial"/>
        </w:rPr>
        <w:t xml:space="preserve">All </w:t>
      </w:r>
      <w:r w:rsidR="00B8109D">
        <w:rPr>
          <w:rFonts w:ascii="Arial" w:hAnsi="Arial" w:cs="Arial"/>
        </w:rPr>
        <w:t>YP</w:t>
      </w:r>
      <w:r w:rsidRPr="00A8640D">
        <w:rPr>
          <w:rFonts w:ascii="Arial" w:hAnsi="Arial" w:cs="Arial"/>
        </w:rPr>
        <w:t xml:space="preserve"> clinical escalation procedures will be included in this policy.  Currently there are two such procedures. These are the medical escalation procedure and the infection outbreak escalation procedure (referenced also in the Infection Prevention and Control Policy).</w:t>
      </w:r>
    </w:p>
    <w:p w14:paraId="7E36FD21" w14:textId="77777777" w:rsidR="00726CE4" w:rsidRPr="00A8640D" w:rsidRDefault="00726CE4" w:rsidP="00021BDD">
      <w:pPr>
        <w:spacing w:before="120" w:after="120"/>
        <w:rPr>
          <w:rFonts w:ascii="Arial" w:hAnsi="Arial" w:cs="Arial"/>
        </w:rPr>
      </w:pPr>
      <w:r w:rsidRPr="00A8640D">
        <w:rPr>
          <w:rFonts w:ascii="Arial" w:hAnsi="Arial" w:cs="Arial"/>
        </w:rPr>
        <w:t xml:space="preserve">The Pilgrimage Director will take advice from the Medical Leadership Team (MLT) about any clinical procedures that need to be incorporated under this document. </w:t>
      </w:r>
    </w:p>
    <w:p w14:paraId="0E86639E" w14:textId="6CCB89AC" w:rsidR="00726CE4" w:rsidRPr="00A8640D" w:rsidRDefault="00726CE4" w:rsidP="00021BDD">
      <w:pPr>
        <w:spacing w:before="120" w:after="120"/>
        <w:rPr>
          <w:rFonts w:ascii="Arial" w:hAnsi="Arial" w:cs="Arial"/>
        </w:rPr>
      </w:pPr>
      <w:commentRangeStart w:id="3"/>
      <w:r w:rsidRPr="00A8640D">
        <w:rPr>
          <w:rFonts w:ascii="Arial" w:hAnsi="Arial" w:cs="Arial"/>
        </w:rPr>
        <w:t xml:space="preserve">The formation of appropriate All </w:t>
      </w:r>
      <w:r w:rsidR="00B8109D">
        <w:rPr>
          <w:rFonts w:ascii="Arial" w:hAnsi="Arial" w:cs="Arial"/>
        </w:rPr>
        <w:t>YP</w:t>
      </w:r>
      <w:r w:rsidRPr="00A8640D">
        <w:rPr>
          <w:rFonts w:ascii="Arial" w:hAnsi="Arial" w:cs="Arial"/>
        </w:rPr>
        <w:t xml:space="preserve"> clinical staff should be familiar with this policy and its component procedures.</w:t>
      </w:r>
      <w:commentRangeEnd w:id="3"/>
      <w:r w:rsidR="00A63556">
        <w:rPr>
          <w:rStyle w:val="CommentReference"/>
          <w:rFonts w:ascii="Times New Roman" w:eastAsia="ヒラギノ角ゴ Pro W3" w:hAnsi="Times New Roman" w:cs="Times New Roman"/>
          <w:color w:val="000000"/>
        </w:rPr>
        <w:commentReference w:id="3"/>
      </w:r>
    </w:p>
    <w:p w14:paraId="5C05FE1A" w14:textId="2E12B121" w:rsidR="00726CE4" w:rsidRPr="00A8640D" w:rsidRDefault="00726CE4" w:rsidP="00021BDD">
      <w:pPr>
        <w:spacing w:before="120" w:after="120"/>
        <w:rPr>
          <w:rFonts w:ascii="Arial" w:hAnsi="Arial" w:cs="Arial"/>
        </w:rPr>
      </w:pPr>
      <w:r w:rsidRPr="00A8640D">
        <w:rPr>
          <w:rFonts w:ascii="Arial" w:hAnsi="Arial" w:cs="Arial"/>
        </w:rPr>
        <w:t>Leadership teams should be aware of the procedures included in this policy and their roles as appropriate within these procedures.</w:t>
      </w:r>
    </w:p>
    <w:p w14:paraId="1E221515" w14:textId="0605E540" w:rsidR="00B76F90" w:rsidRPr="00A8640D" w:rsidRDefault="00B76F90" w:rsidP="00A8640D">
      <w:pPr>
        <w:pStyle w:val="Heading1"/>
      </w:pPr>
      <w:bookmarkStart w:id="4" w:name="_Toc477341586"/>
      <w:r w:rsidRPr="00A8640D">
        <w:t>Policy Review</w:t>
      </w:r>
      <w:bookmarkEnd w:id="4"/>
    </w:p>
    <w:p w14:paraId="43F906FC" w14:textId="3D1239B6" w:rsidR="00A8640D" w:rsidRPr="00A8640D" w:rsidRDefault="00A8640D" w:rsidP="00A8640D">
      <w:pPr>
        <w:spacing w:before="120" w:after="120"/>
        <w:jc w:val="both"/>
        <w:rPr>
          <w:rFonts w:ascii="Arial" w:hAnsi="Arial" w:cs="Arial"/>
        </w:rPr>
      </w:pPr>
      <w:r w:rsidRPr="00A8640D">
        <w:rPr>
          <w:rFonts w:ascii="Arial" w:hAnsi="Arial" w:cs="Arial"/>
        </w:rPr>
        <w:t xml:space="preserve">This policy will be reviewed </w:t>
      </w:r>
      <w:r w:rsidR="00D539D7">
        <w:rPr>
          <w:rFonts w:ascii="Arial" w:hAnsi="Arial" w:cs="Arial"/>
        </w:rPr>
        <w:t>annually</w:t>
      </w:r>
      <w:r w:rsidRPr="00A8640D">
        <w:rPr>
          <w:rFonts w:ascii="Arial" w:hAnsi="Arial" w:cs="Arial"/>
        </w:rPr>
        <w:t>. Earlier review may be required in response to exceptional circumstances, organisational change or relevant changes in legislation or guidance.</w:t>
      </w:r>
    </w:p>
    <w:p w14:paraId="2B3868FF" w14:textId="75C922D6" w:rsidR="00B76F90" w:rsidRDefault="00D539D7" w:rsidP="00D539D7">
      <w:pPr>
        <w:pStyle w:val="Heading1"/>
      </w:pPr>
      <w:bookmarkStart w:id="5" w:name="_Toc477341587"/>
      <w:r>
        <w:t>Related Policies</w:t>
      </w:r>
      <w:bookmarkEnd w:id="5"/>
    </w:p>
    <w:p w14:paraId="58470FCB" w14:textId="77777777" w:rsidR="00D539D7" w:rsidRDefault="00D539D7" w:rsidP="00D539D7">
      <w:pPr>
        <w:rPr>
          <w:rFonts w:ascii="Arial" w:hAnsi="Arial" w:cs="Arial"/>
        </w:rPr>
      </w:pPr>
    </w:p>
    <w:p w14:paraId="404A6427" w14:textId="7B8D7CB2" w:rsidR="00D539D7" w:rsidRDefault="00B8109D" w:rsidP="00D539D7">
      <w:pPr>
        <w:rPr>
          <w:rFonts w:ascii="Arial" w:hAnsi="Arial" w:cs="Arial"/>
        </w:rPr>
      </w:pPr>
      <w:r>
        <w:rPr>
          <w:rFonts w:ascii="Arial" w:hAnsi="Arial" w:cs="Arial"/>
        </w:rPr>
        <w:t>YP</w:t>
      </w:r>
      <w:r w:rsidR="00D539D7">
        <w:rPr>
          <w:rFonts w:ascii="Arial" w:hAnsi="Arial" w:cs="Arial"/>
        </w:rPr>
        <w:t xml:space="preserve"> </w:t>
      </w:r>
      <w:r w:rsidR="00D539D7" w:rsidRPr="00A8640D">
        <w:rPr>
          <w:rFonts w:ascii="Arial" w:hAnsi="Arial" w:cs="Arial"/>
        </w:rPr>
        <w:t>Infection Prevention and Control Policy</w:t>
      </w:r>
    </w:p>
    <w:p w14:paraId="123830E4" w14:textId="5654B34F" w:rsidR="00D539D7" w:rsidRPr="00D539D7" w:rsidRDefault="00B8109D" w:rsidP="00D539D7">
      <w:r>
        <w:rPr>
          <w:rFonts w:ascii="Arial" w:hAnsi="Arial" w:cs="Arial"/>
        </w:rPr>
        <w:t>YP</w:t>
      </w:r>
      <w:r w:rsidR="00D539D7">
        <w:rPr>
          <w:rFonts w:ascii="Arial" w:hAnsi="Arial" w:cs="Arial"/>
        </w:rPr>
        <w:t xml:space="preserve"> Isolation Policy</w:t>
      </w:r>
    </w:p>
    <w:p w14:paraId="60399380" w14:textId="7DFB0F98" w:rsidR="00FF0E96" w:rsidRPr="00A8640D" w:rsidRDefault="00FF0E96">
      <w:pPr>
        <w:rPr>
          <w:rFonts w:ascii="Arial" w:hAnsi="Arial" w:cs="Arial"/>
        </w:rPr>
      </w:pPr>
    </w:p>
    <w:p w14:paraId="78C4DC1B" w14:textId="77777777" w:rsidR="00FF0E96" w:rsidRPr="00A8640D" w:rsidRDefault="00FF0E96" w:rsidP="00726CE4">
      <w:pPr>
        <w:rPr>
          <w:rFonts w:ascii="Arial" w:hAnsi="Arial" w:cs="Arial"/>
          <w:b/>
        </w:rPr>
        <w:sectPr w:rsidR="00FF0E96" w:rsidRPr="00A8640D" w:rsidSect="00FF0E96">
          <w:headerReference w:type="even" r:id="rId10"/>
          <w:headerReference w:type="default" r:id="rId11"/>
          <w:footerReference w:type="even" r:id="rId12"/>
          <w:footerReference w:type="default" r:id="rId13"/>
          <w:headerReference w:type="first" r:id="rId14"/>
          <w:footerReference w:type="first" r:id="rId15"/>
          <w:pgSz w:w="11900" w:h="16840"/>
          <w:pgMar w:top="1440" w:right="1797" w:bottom="851" w:left="1797" w:header="709" w:footer="709" w:gutter="0"/>
          <w:cols w:space="720"/>
          <w:docGrid w:linePitch="326"/>
        </w:sectPr>
      </w:pPr>
    </w:p>
    <w:p w14:paraId="0ABF689E" w14:textId="6475081B" w:rsidR="000B0B47" w:rsidRPr="002633D3" w:rsidRDefault="00306895" w:rsidP="002633D3">
      <w:pPr>
        <w:pStyle w:val="Heading1"/>
      </w:pPr>
      <w:bookmarkStart w:id="6" w:name="_Toc477341588"/>
      <w:r w:rsidRPr="002633D3">
        <w:lastRenderedPageBreak/>
        <w:t>Medical Escalation Procedure</w:t>
      </w:r>
      <w:bookmarkEnd w:id="6"/>
    </w:p>
    <w:p w14:paraId="63C6EF9D" w14:textId="77777777" w:rsidR="00FF0E96" w:rsidRPr="00A8640D" w:rsidRDefault="00FF0E96" w:rsidP="00726CE4">
      <w:pPr>
        <w:rPr>
          <w:rFonts w:ascii="Arial" w:hAnsi="Arial" w:cs="Arial"/>
        </w:rPr>
      </w:pPr>
      <w:r w:rsidRPr="00A8640D">
        <w:rPr>
          <w:rFonts w:ascii="Arial" w:hAnsi="Arial" w:cs="Arial"/>
          <w:noProof/>
          <w:lang w:val="en-US"/>
        </w:rPr>
        <w:drawing>
          <wp:inline distT="0" distB="0" distL="0" distR="0" wp14:anchorId="367E85EE" wp14:editId="58C9E4F8">
            <wp:extent cx="7970520" cy="559644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scalation.jpg"/>
                    <pic:cNvPicPr/>
                  </pic:nvPicPr>
                  <pic:blipFill>
                    <a:blip r:embed="rId16">
                      <a:extLst>
                        <a:ext uri="{28A0092B-C50C-407E-A947-70E740481C1C}">
                          <a14:useLocalDpi xmlns:a14="http://schemas.microsoft.com/office/drawing/2010/main" val="0"/>
                        </a:ext>
                      </a:extLst>
                    </a:blip>
                    <a:stretch>
                      <a:fillRect/>
                    </a:stretch>
                  </pic:blipFill>
                  <pic:spPr>
                    <a:xfrm>
                      <a:off x="0" y="0"/>
                      <a:ext cx="7970520" cy="5596445"/>
                    </a:xfrm>
                    <a:prstGeom prst="rect">
                      <a:avLst/>
                    </a:prstGeom>
                  </pic:spPr>
                </pic:pic>
              </a:graphicData>
            </a:graphic>
          </wp:inline>
        </w:drawing>
      </w:r>
    </w:p>
    <w:p w14:paraId="5666F6BC" w14:textId="77777777" w:rsidR="00021BDD" w:rsidRPr="00A8640D" w:rsidRDefault="00021BDD" w:rsidP="00021BDD">
      <w:pPr>
        <w:pStyle w:val="Heading1"/>
        <w:rPr>
          <w:rFonts w:ascii="Arial" w:hAnsi="Arial" w:cs="Arial"/>
          <w:sz w:val="24"/>
          <w:szCs w:val="24"/>
        </w:rPr>
        <w:sectPr w:rsidR="00021BDD" w:rsidRPr="00A8640D" w:rsidSect="00FF0E96">
          <w:pgSz w:w="16840" w:h="11900" w:orient="landscape"/>
          <w:pgMar w:top="1134" w:right="851" w:bottom="1134" w:left="1440" w:header="709" w:footer="709" w:gutter="0"/>
          <w:cols w:space="720"/>
          <w:docGrid w:linePitch="326"/>
        </w:sectPr>
      </w:pPr>
      <w:bookmarkStart w:id="7" w:name="_Toc472939384"/>
      <w:bookmarkStart w:id="8" w:name="_Toc472949122"/>
    </w:p>
    <w:p w14:paraId="0A9B6DA5" w14:textId="23C45003" w:rsidR="00A8640D" w:rsidRPr="002633D3" w:rsidRDefault="00B8109D" w:rsidP="002633D3">
      <w:pPr>
        <w:pStyle w:val="Heading1"/>
      </w:pPr>
      <w:bookmarkStart w:id="9" w:name="_Toc477341589"/>
      <w:r>
        <w:lastRenderedPageBreak/>
        <w:t>YP</w:t>
      </w:r>
      <w:r w:rsidR="00A8640D" w:rsidRPr="002633D3">
        <w:t xml:space="preserve"> Escalation Plan for Outbreak of D&amp;V</w:t>
      </w:r>
      <w:bookmarkEnd w:id="9"/>
    </w:p>
    <w:bookmarkEnd w:id="7"/>
    <w:bookmarkEnd w:id="8"/>
    <w:tbl>
      <w:tblPr>
        <w:tblStyle w:val="TableGrid"/>
        <w:tblW w:w="10632" w:type="dxa"/>
        <w:tblInd w:w="-1026" w:type="dxa"/>
        <w:tblLook w:val="04A0" w:firstRow="1" w:lastRow="0" w:firstColumn="1" w:lastColumn="0" w:noHBand="0" w:noVBand="1"/>
      </w:tblPr>
      <w:tblGrid>
        <w:gridCol w:w="1526"/>
        <w:gridCol w:w="4423"/>
        <w:gridCol w:w="4683"/>
      </w:tblGrid>
      <w:tr w:rsidR="00A8640D" w:rsidRPr="00A8640D" w14:paraId="34372BAF" w14:textId="77777777" w:rsidTr="005858C4">
        <w:trPr>
          <w:trHeight w:val="456"/>
        </w:trPr>
        <w:tc>
          <w:tcPr>
            <w:tcW w:w="1526" w:type="dxa"/>
          </w:tcPr>
          <w:p w14:paraId="50DA12A6" w14:textId="77777777" w:rsidR="00A8640D" w:rsidRPr="00A8640D" w:rsidRDefault="00A8640D" w:rsidP="005858C4">
            <w:pPr>
              <w:rPr>
                <w:rFonts w:ascii="Arial" w:hAnsi="Arial" w:cs="Arial"/>
                <w:b/>
              </w:rPr>
            </w:pPr>
          </w:p>
        </w:tc>
        <w:tc>
          <w:tcPr>
            <w:tcW w:w="4423" w:type="dxa"/>
            <w:vAlign w:val="center"/>
          </w:tcPr>
          <w:p w14:paraId="590A5154" w14:textId="77777777" w:rsidR="00A8640D" w:rsidRPr="00A8640D" w:rsidRDefault="00A8640D" w:rsidP="005858C4">
            <w:pPr>
              <w:rPr>
                <w:rFonts w:ascii="Arial" w:hAnsi="Arial" w:cs="Arial"/>
                <w:b/>
              </w:rPr>
            </w:pPr>
            <w:r w:rsidRPr="00A8640D">
              <w:rPr>
                <w:rFonts w:ascii="Arial" w:hAnsi="Arial" w:cs="Arial"/>
                <w:b/>
              </w:rPr>
              <w:t>Situation</w:t>
            </w:r>
          </w:p>
        </w:tc>
        <w:tc>
          <w:tcPr>
            <w:tcW w:w="4683" w:type="dxa"/>
            <w:vAlign w:val="center"/>
          </w:tcPr>
          <w:p w14:paraId="7BDEFA59" w14:textId="77777777" w:rsidR="00A8640D" w:rsidRPr="00A8640D" w:rsidRDefault="00A8640D" w:rsidP="005858C4">
            <w:pPr>
              <w:rPr>
                <w:rFonts w:ascii="Arial" w:hAnsi="Arial" w:cs="Arial"/>
                <w:b/>
              </w:rPr>
            </w:pPr>
            <w:r w:rsidRPr="00A8640D">
              <w:rPr>
                <w:rFonts w:ascii="Arial" w:hAnsi="Arial" w:cs="Arial"/>
                <w:b/>
              </w:rPr>
              <w:t>Actions</w:t>
            </w:r>
          </w:p>
        </w:tc>
      </w:tr>
      <w:tr w:rsidR="00A8640D" w:rsidRPr="00A8640D" w14:paraId="0D2DE957" w14:textId="77777777" w:rsidTr="005858C4">
        <w:trPr>
          <w:trHeight w:val="2442"/>
        </w:trPr>
        <w:tc>
          <w:tcPr>
            <w:tcW w:w="1526" w:type="dxa"/>
            <w:shd w:val="clear" w:color="auto" w:fill="00B050"/>
            <w:vAlign w:val="center"/>
          </w:tcPr>
          <w:p w14:paraId="43939C16" w14:textId="77777777" w:rsidR="00A8640D" w:rsidRPr="00A8640D" w:rsidRDefault="00A8640D" w:rsidP="005858C4">
            <w:pPr>
              <w:rPr>
                <w:rFonts w:ascii="Arial" w:hAnsi="Arial" w:cs="Arial"/>
                <w:b/>
              </w:rPr>
            </w:pPr>
            <w:r w:rsidRPr="00A8640D">
              <w:rPr>
                <w:rFonts w:ascii="Arial" w:hAnsi="Arial" w:cs="Arial"/>
                <w:b/>
              </w:rPr>
              <w:t>Green</w:t>
            </w:r>
          </w:p>
          <w:p w14:paraId="10D7C4B9" w14:textId="77777777" w:rsidR="00A8640D" w:rsidRPr="00A8640D" w:rsidRDefault="00A8640D" w:rsidP="005858C4">
            <w:pPr>
              <w:rPr>
                <w:rFonts w:ascii="Arial" w:hAnsi="Arial" w:cs="Arial"/>
                <w:b/>
              </w:rPr>
            </w:pPr>
          </w:p>
        </w:tc>
        <w:tc>
          <w:tcPr>
            <w:tcW w:w="4423" w:type="dxa"/>
            <w:vAlign w:val="center"/>
          </w:tcPr>
          <w:p w14:paraId="40A2A0AF" w14:textId="77777777" w:rsidR="00A8640D" w:rsidRPr="00A8640D" w:rsidRDefault="00A8640D" w:rsidP="005858C4">
            <w:pPr>
              <w:rPr>
                <w:rFonts w:ascii="Arial" w:hAnsi="Arial" w:cs="Arial"/>
                <w:b/>
              </w:rPr>
            </w:pPr>
            <w:r w:rsidRPr="00A8640D">
              <w:rPr>
                <w:rFonts w:ascii="Arial" w:hAnsi="Arial" w:cs="Arial"/>
                <w:b/>
              </w:rPr>
              <w:t xml:space="preserve">Normal. </w:t>
            </w:r>
          </w:p>
          <w:p w14:paraId="39FB2B3F" w14:textId="77777777" w:rsidR="00A8640D" w:rsidRPr="00A8640D" w:rsidRDefault="00A8640D" w:rsidP="005858C4">
            <w:pPr>
              <w:rPr>
                <w:rFonts w:ascii="Arial" w:hAnsi="Arial" w:cs="Arial"/>
              </w:rPr>
            </w:pPr>
          </w:p>
          <w:p w14:paraId="73B6E946" w14:textId="1C51EA34" w:rsidR="00A8640D" w:rsidRPr="00A8640D" w:rsidRDefault="00A8640D" w:rsidP="005858C4">
            <w:pPr>
              <w:rPr>
                <w:rFonts w:ascii="Arial" w:hAnsi="Arial" w:cs="Arial"/>
              </w:rPr>
            </w:pPr>
            <w:r w:rsidRPr="00A8640D">
              <w:rPr>
                <w:rFonts w:ascii="Arial" w:hAnsi="Arial" w:cs="Arial"/>
              </w:rPr>
              <w:t xml:space="preserve">No cases D&amp;V on pilgrimage or in other groups within any </w:t>
            </w:r>
            <w:r w:rsidR="00B8109D">
              <w:rPr>
                <w:rFonts w:ascii="Arial" w:hAnsi="Arial" w:cs="Arial"/>
              </w:rPr>
              <w:t>YP</w:t>
            </w:r>
            <w:r w:rsidRPr="00A8640D">
              <w:rPr>
                <w:rFonts w:ascii="Arial" w:hAnsi="Arial" w:cs="Arial"/>
              </w:rPr>
              <w:t xml:space="preserve"> hotels.</w:t>
            </w:r>
          </w:p>
        </w:tc>
        <w:tc>
          <w:tcPr>
            <w:tcW w:w="4683" w:type="dxa"/>
            <w:vAlign w:val="center"/>
          </w:tcPr>
          <w:p w14:paraId="4B201705" w14:textId="77777777" w:rsidR="00A8640D" w:rsidRPr="00A8640D" w:rsidRDefault="00A8640D" w:rsidP="005858C4">
            <w:pPr>
              <w:rPr>
                <w:rFonts w:ascii="Arial" w:hAnsi="Arial" w:cs="Arial"/>
              </w:rPr>
            </w:pPr>
            <w:r w:rsidRPr="00A8640D">
              <w:rPr>
                <w:rFonts w:ascii="Arial" w:hAnsi="Arial" w:cs="Arial"/>
              </w:rPr>
              <w:t>No specific action required.</w:t>
            </w:r>
          </w:p>
          <w:p w14:paraId="291FE692" w14:textId="77777777" w:rsidR="00A8640D" w:rsidRPr="00A8640D" w:rsidRDefault="00A8640D" w:rsidP="005858C4">
            <w:pPr>
              <w:rPr>
                <w:rFonts w:ascii="Arial" w:hAnsi="Arial" w:cs="Arial"/>
              </w:rPr>
            </w:pPr>
          </w:p>
          <w:p w14:paraId="47DD3B04" w14:textId="77777777" w:rsidR="00A8640D" w:rsidRPr="00A8640D" w:rsidRDefault="00A8640D" w:rsidP="005858C4">
            <w:pPr>
              <w:rPr>
                <w:rFonts w:ascii="Arial" w:hAnsi="Arial" w:cs="Arial"/>
              </w:rPr>
            </w:pPr>
            <w:r w:rsidRPr="00A8640D">
              <w:rPr>
                <w:rFonts w:ascii="Arial" w:hAnsi="Arial" w:cs="Arial"/>
              </w:rPr>
              <w:t>Stress hand hygiene and encourage early reporting of problems.</w:t>
            </w:r>
          </w:p>
        </w:tc>
      </w:tr>
      <w:tr w:rsidR="00A8640D" w:rsidRPr="00A8640D" w14:paraId="4444C504" w14:textId="77777777" w:rsidTr="005858C4">
        <w:trPr>
          <w:trHeight w:val="3248"/>
        </w:trPr>
        <w:tc>
          <w:tcPr>
            <w:tcW w:w="1526" w:type="dxa"/>
            <w:shd w:val="clear" w:color="auto" w:fill="FFC000"/>
            <w:vAlign w:val="center"/>
          </w:tcPr>
          <w:p w14:paraId="355D5CC3" w14:textId="77777777" w:rsidR="00A8640D" w:rsidRPr="00A8640D" w:rsidRDefault="00A8640D" w:rsidP="005858C4">
            <w:pPr>
              <w:rPr>
                <w:rFonts w:ascii="Arial" w:hAnsi="Arial" w:cs="Arial"/>
                <w:b/>
              </w:rPr>
            </w:pPr>
            <w:r w:rsidRPr="00A8640D">
              <w:rPr>
                <w:rFonts w:ascii="Arial" w:hAnsi="Arial" w:cs="Arial"/>
                <w:b/>
              </w:rPr>
              <w:t>Amber</w:t>
            </w:r>
          </w:p>
          <w:p w14:paraId="59BC7A7B" w14:textId="77777777" w:rsidR="00A8640D" w:rsidRPr="00A8640D" w:rsidRDefault="00A8640D" w:rsidP="005858C4">
            <w:pPr>
              <w:rPr>
                <w:rFonts w:ascii="Arial" w:hAnsi="Arial" w:cs="Arial"/>
                <w:b/>
              </w:rPr>
            </w:pPr>
          </w:p>
        </w:tc>
        <w:tc>
          <w:tcPr>
            <w:tcW w:w="4423" w:type="dxa"/>
            <w:vAlign w:val="center"/>
          </w:tcPr>
          <w:p w14:paraId="2EB3B220" w14:textId="77777777" w:rsidR="00A8640D" w:rsidRPr="00A8640D" w:rsidRDefault="00A8640D" w:rsidP="005858C4">
            <w:pPr>
              <w:rPr>
                <w:rFonts w:ascii="Arial" w:hAnsi="Arial" w:cs="Arial"/>
                <w:b/>
              </w:rPr>
            </w:pPr>
            <w:r w:rsidRPr="00A8640D">
              <w:rPr>
                <w:rFonts w:ascii="Arial" w:hAnsi="Arial" w:cs="Arial"/>
                <w:b/>
              </w:rPr>
              <w:t>Episode compatible with either infectious or dietary cause.</w:t>
            </w:r>
          </w:p>
          <w:p w14:paraId="3EC54F9D" w14:textId="77777777" w:rsidR="00A8640D" w:rsidRPr="00A8640D" w:rsidRDefault="00A8640D" w:rsidP="005858C4">
            <w:pPr>
              <w:rPr>
                <w:rFonts w:ascii="Arial" w:hAnsi="Arial" w:cs="Arial"/>
                <w:b/>
              </w:rPr>
            </w:pPr>
          </w:p>
          <w:p w14:paraId="328C19A5" w14:textId="77777777" w:rsidR="00A8640D" w:rsidRPr="00A8640D" w:rsidRDefault="00A8640D" w:rsidP="005858C4">
            <w:pPr>
              <w:rPr>
                <w:rFonts w:ascii="Arial" w:hAnsi="Arial" w:cs="Arial"/>
              </w:rPr>
            </w:pPr>
            <w:r w:rsidRPr="00A8640D">
              <w:rPr>
                <w:rFonts w:ascii="Arial" w:hAnsi="Arial" w:cs="Arial"/>
              </w:rPr>
              <w:t>2 cases mild diarrhoea up to type 5 stool, or single case 6/7 stool plus or minus vomiting.</w:t>
            </w:r>
          </w:p>
        </w:tc>
        <w:tc>
          <w:tcPr>
            <w:tcW w:w="4683" w:type="dxa"/>
            <w:vAlign w:val="center"/>
          </w:tcPr>
          <w:p w14:paraId="43C0A017" w14:textId="77777777" w:rsidR="00A8640D" w:rsidRPr="00A8640D" w:rsidRDefault="00A8640D" w:rsidP="005858C4">
            <w:pPr>
              <w:rPr>
                <w:rFonts w:ascii="Arial" w:hAnsi="Arial" w:cs="Arial"/>
              </w:rPr>
            </w:pPr>
            <w:r w:rsidRPr="00A8640D">
              <w:rPr>
                <w:rFonts w:ascii="Arial" w:hAnsi="Arial" w:cs="Arial"/>
              </w:rPr>
              <w:t>Isolate individuals for 48 hours</w:t>
            </w:r>
          </w:p>
          <w:p w14:paraId="4FCA6154" w14:textId="77777777" w:rsidR="00A8640D" w:rsidRPr="00A8640D" w:rsidRDefault="00A8640D" w:rsidP="005858C4">
            <w:pPr>
              <w:rPr>
                <w:rFonts w:ascii="Arial" w:hAnsi="Arial" w:cs="Arial"/>
              </w:rPr>
            </w:pPr>
          </w:p>
          <w:p w14:paraId="2204BE97" w14:textId="77777777" w:rsidR="00A8640D" w:rsidRPr="00A8640D" w:rsidRDefault="00A8640D" w:rsidP="005858C4">
            <w:pPr>
              <w:rPr>
                <w:rFonts w:ascii="Arial" w:hAnsi="Arial" w:cs="Arial"/>
              </w:rPr>
            </w:pPr>
            <w:r w:rsidRPr="00A8640D">
              <w:rPr>
                <w:rFonts w:ascii="Arial" w:hAnsi="Arial" w:cs="Arial"/>
              </w:rPr>
              <w:t>Consider protecting pilgrims to infection – immunosuppression or active cancer.</w:t>
            </w:r>
          </w:p>
          <w:p w14:paraId="2B106FFD" w14:textId="77777777" w:rsidR="00A8640D" w:rsidRPr="00A8640D" w:rsidRDefault="00A8640D" w:rsidP="005858C4">
            <w:pPr>
              <w:rPr>
                <w:rFonts w:ascii="Arial" w:hAnsi="Arial" w:cs="Arial"/>
              </w:rPr>
            </w:pPr>
          </w:p>
          <w:p w14:paraId="30A4FB2D" w14:textId="77777777" w:rsidR="00A8640D" w:rsidRPr="00A8640D" w:rsidRDefault="00A8640D" w:rsidP="005858C4">
            <w:pPr>
              <w:rPr>
                <w:rFonts w:ascii="Arial" w:hAnsi="Arial" w:cs="Arial"/>
                <w:b/>
              </w:rPr>
            </w:pPr>
            <w:r w:rsidRPr="00A8640D">
              <w:rPr>
                <w:rFonts w:ascii="Arial" w:hAnsi="Arial" w:cs="Arial"/>
              </w:rPr>
              <w:t>Inform clinical leadership team.</w:t>
            </w:r>
          </w:p>
        </w:tc>
      </w:tr>
      <w:tr w:rsidR="00A8640D" w:rsidRPr="00A8640D" w14:paraId="07E3E292" w14:textId="77777777" w:rsidTr="005858C4">
        <w:trPr>
          <w:trHeight w:val="3529"/>
        </w:trPr>
        <w:tc>
          <w:tcPr>
            <w:tcW w:w="1526" w:type="dxa"/>
            <w:shd w:val="clear" w:color="auto" w:fill="FF0000"/>
            <w:vAlign w:val="center"/>
          </w:tcPr>
          <w:p w14:paraId="1D46F1DD" w14:textId="77777777" w:rsidR="00A8640D" w:rsidRPr="00A8640D" w:rsidRDefault="00A8640D" w:rsidP="005858C4">
            <w:pPr>
              <w:rPr>
                <w:rFonts w:ascii="Arial" w:hAnsi="Arial" w:cs="Arial"/>
                <w:b/>
              </w:rPr>
            </w:pPr>
            <w:r w:rsidRPr="00A8640D">
              <w:rPr>
                <w:rFonts w:ascii="Arial" w:hAnsi="Arial" w:cs="Arial"/>
                <w:b/>
              </w:rPr>
              <w:t>Red</w:t>
            </w:r>
          </w:p>
          <w:p w14:paraId="45B962BB" w14:textId="77777777" w:rsidR="00A8640D" w:rsidRPr="00A8640D" w:rsidRDefault="00A8640D" w:rsidP="005858C4">
            <w:pPr>
              <w:rPr>
                <w:rFonts w:ascii="Arial" w:hAnsi="Arial" w:cs="Arial"/>
                <w:b/>
              </w:rPr>
            </w:pPr>
          </w:p>
        </w:tc>
        <w:tc>
          <w:tcPr>
            <w:tcW w:w="4423" w:type="dxa"/>
            <w:vAlign w:val="center"/>
          </w:tcPr>
          <w:p w14:paraId="740D89A8" w14:textId="77777777" w:rsidR="00A8640D" w:rsidRPr="00A8640D" w:rsidRDefault="00A8640D" w:rsidP="005858C4">
            <w:pPr>
              <w:rPr>
                <w:rFonts w:ascii="Arial" w:hAnsi="Arial" w:cs="Arial"/>
                <w:b/>
              </w:rPr>
            </w:pPr>
            <w:r w:rsidRPr="00A8640D">
              <w:rPr>
                <w:rFonts w:ascii="Arial" w:hAnsi="Arial" w:cs="Arial"/>
                <w:b/>
              </w:rPr>
              <w:t>Evidence risk of person to person transmission.</w:t>
            </w:r>
          </w:p>
          <w:p w14:paraId="4666D72F" w14:textId="77777777" w:rsidR="00A8640D" w:rsidRPr="00A8640D" w:rsidRDefault="00A8640D" w:rsidP="005858C4">
            <w:pPr>
              <w:rPr>
                <w:rFonts w:ascii="Arial" w:hAnsi="Arial" w:cs="Arial"/>
                <w:b/>
              </w:rPr>
            </w:pPr>
          </w:p>
          <w:p w14:paraId="725A084D" w14:textId="77777777" w:rsidR="00A8640D" w:rsidRPr="00A8640D" w:rsidRDefault="00A8640D" w:rsidP="005858C4">
            <w:pPr>
              <w:rPr>
                <w:rFonts w:ascii="Arial" w:hAnsi="Arial" w:cs="Arial"/>
              </w:rPr>
            </w:pPr>
            <w:r w:rsidRPr="00A8640D">
              <w:rPr>
                <w:rFonts w:ascii="Arial" w:hAnsi="Arial" w:cs="Arial"/>
              </w:rPr>
              <w:t>More than two cases of diarrhoea and vomiting, multiple cases of diarrhoea, multiple onset times suggestive of transmission person to person.</w:t>
            </w:r>
          </w:p>
        </w:tc>
        <w:tc>
          <w:tcPr>
            <w:tcW w:w="4683" w:type="dxa"/>
            <w:vAlign w:val="center"/>
          </w:tcPr>
          <w:p w14:paraId="02FD7733" w14:textId="77777777" w:rsidR="00A8640D" w:rsidRPr="00A8640D" w:rsidRDefault="00A8640D" w:rsidP="005858C4">
            <w:pPr>
              <w:rPr>
                <w:rFonts w:ascii="Arial" w:hAnsi="Arial" w:cs="Arial"/>
              </w:rPr>
            </w:pPr>
            <w:r w:rsidRPr="00A8640D">
              <w:rPr>
                <w:rFonts w:ascii="Arial" w:hAnsi="Arial" w:cs="Arial"/>
              </w:rPr>
              <w:t>Cohort cases, curtail extra socialising out of hours for this hotel.</w:t>
            </w:r>
          </w:p>
          <w:p w14:paraId="50D29181" w14:textId="77777777" w:rsidR="00A8640D" w:rsidRPr="00A8640D" w:rsidRDefault="00A8640D" w:rsidP="005858C4">
            <w:pPr>
              <w:rPr>
                <w:rFonts w:ascii="Arial" w:hAnsi="Arial" w:cs="Arial"/>
              </w:rPr>
            </w:pPr>
          </w:p>
          <w:p w14:paraId="3924E1A0" w14:textId="77777777" w:rsidR="00A8640D" w:rsidRPr="00A8640D" w:rsidRDefault="00A8640D" w:rsidP="005858C4">
            <w:pPr>
              <w:rPr>
                <w:rFonts w:ascii="Arial" w:hAnsi="Arial" w:cs="Arial"/>
              </w:rPr>
            </w:pPr>
            <w:r w:rsidRPr="00A8640D">
              <w:rPr>
                <w:rFonts w:ascii="Arial" w:hAnsi="Arial" w:cs="Arial"/>
              </w:rPr>
              <w:t>Consider need to move vulnerable to different hotel.</w:t>
            </w:r>
          </w:p>
          <w:p w14:paraId="56F086D9" w14:textId="77777777" w:rsidR="00A8640D" w:rsidRPr="00A8640D" w:rsidRDefault="00A8640D" w:rsidP="005858C4">
            <w:pPr>
              <w:rPr>
                <w:rFonts w:ascii="Arial" w:hAnsi="Arial" w:cs="Arial"/>
              </w:rPr>
            </w:pPr>
          </w:p>
          <w:p w14:paraId="647216DC" w14:textId="77777777" w:rsidR="00A8640D" w:rsidRPr="00A8640D" w:rsidRDefault="00A8640D" w:rsidP="005858C4">
            <w:pPr>
              <w:rPr>
                <w:rFonts w:ascii="Arial" w:hAnsi="Arial" w:cs="Arial"/>
                <w:b/>
              </w:rPr>
            </w:pPr>
            <w:r w:rsidRPr="00A8640D">
              <w:rPr>
                <w:rFonts w:ascii="Arial" w:hAnsi="Arial" w:cs="Arial"/>
              </w:rPr>
              <w:t>Consider reduction of contact e.g. sign of peace.</w:t>
            </w:r>
          </w:p>
        </w:tc>
      </w:tr>
      <w:tr w:rsidR="00A8640D" w:rsidRPr="00A8640D" w14:paraId="0174D151" w14:textId="77777777" w:rsidTr="00A8640D">
        <w:trPr>
          <w:trHeight w:val="3100"/>
        </w:trPr>
        <w:tc>
          <w:tcPr>
            <w:tcW w:w="1526" w:type="dxa"/>
            <w:shd w:val="clear" w:color="auto" w:fill="000000" w:themeFill="text1"/>
            <w:vAlign w:val="center"/>
          </w:tcPr>
          <w:p w14:paraId="4C77BD0D" w14:textId="77777777" w:rsidR="00A8640D" w:rsidRPr="00A8640D" w:rsidRDefault="00A8640D" w:rsidP="005858C4">
            <w:pPr>
              <w:rPr>
                <w:rFonts w:ascii="Arial" w:hAnsi="Arial" w:cs="Arial"/>
                <w:b/>
              </w:rPr>
            </w:pPr>
            <w:r w:rsidRPr="00A8640D">
              <w:rPr>
                <w:rFonts w:ascii="Arial" w:hAnsi="Arial" w:cs="Arial"/>
                <w:b/>
              </w:rPr>
              <w:t>Black</w:t>
            </w:r>
          </w:p>
          <w:p w14:paraId="289C768A" w14:textId="77777777" w:rsidR="00A8640D" w:rsidRPr="00A8640D" w:rsidRDefault="00A8640D" w:rsidP="005858C4">
            <w:pPr>
              <w:rPr>
                <w:rFonts w:ascii="Arial" w:hAnsi="Arial" w:cs="Arial"/>
                <w:b/>
                <w:color w:val="FFFFFF" w:themeColor="background1"/>
              </w:rPr>
            </w:pPr>
          </w:p>
        </w:tc>
        <w:tc>
          <w:tcPr>
            <w:tcW w:w="4423" w:type="dxa"/>
            <w:vAlign w:val="center"/>
          </w:tcPr>
          <w:p w14:paraId="157C454E" w14:textId="77777777" w:rsidR="00A8640D" w:rsidRPr="00A8640D" w:rsidRDefault="00A8640D" w:rsidP="005858C4">
            <w:pPr>
              <w:rPr>
                <w:rFonts w:ascii="Arial" w:hAnsi="Arial" w:cs="Arial"/>
                <w:b/>
              </w:rPr>
            </w:pPr>
            <w:r w:rsidRPr="00A8640D">
              <w:rPr>
                <w:rFonts w:ascii="Arial" w:hAnsi="Arial" w:cs="Arial"/>
                <w:b/>
              </w:rPr>
              <w:t>Evidence risk of spread within pilgrimage as a whole.</w:t>
            </w:r>
          </w:p>
          <w:p w14:paraId="5B7B8B83" w14:textId="77777777" w:rsidR="00A8640D" w:rsidRPr="00A8640D" w:rsidRDefault="00A8640D" w:rsidP="005858C4">
            <w:pPr>
              <w:rPr>
                <w:rFonts w:ascii="Arial" w:hAnsi="Arial" w:cs="Arial"/>
                <w:b/>
              </w:rPr>
            </w:pPr>
          </w:p>
          <w:p w14:paraId="2DA41A0D" w14:textId="77777777" w:rsidR="00A8640D" w:rsidRPr="00A8640D" w:rsidRDefault="00A8640D" w:rsidP="005858C4">
            <w:pPr>
              <w:rPr>
                <w:rFonts w:ascii="Arial" w:hAnsi="Arial" w:cs="Arial"/>
              </w:rPr>
            </w:pPr>
            <w:r w:rsidRPr="00A8640D">
              <w:rPr>
                <w:rFonts w:ascii="Arial" w:hAnsi="Arial" w:cs="Arial"/>
              </w:rPr>
              <w:t>Two or more hotels affected, more than 10% of any single hotel group affected.</w:t>
            </w:r>
          </w:p>
        </w:tc>
        <w:tc>
          <w:tcPr>
            <w:tcW w:w="4683" w:type="dxa"/>
            <w:vAlign w:val="center"/>
          </w:tcPr>
          <w:p w14:paraId="0B882910" w14:textId="77777777" w:rsidR="00A8640D" w:rsidRPr="00A8640D" w:rsidRDefault="00A8640D" w:rsidP="005858C4">
            <w:pPr>
              <w:rPr>
                <w:rFonts w:ascii="Arial" w:hAnsi="Arial" w:cs="Arial"/>
              </w:rPr>
            </w:pPr>
            <w:r w:rsidRPr="00A8640D">
              <w:rPr>
                <w:rFonts w:ascii="Arial" w:hAnsi="Arial" w:cs="Arial"/>
              </w:rPr>
              <w:t>Quarantine hotel group(s).</w:t>
            </w:r>
          </w:p>
          <w:p w14:paraId="019BF11B" w14:textId="77777777" w:rsidR="00A8640D" w:rsidRPr="00A8640D" w:rsidRDefault="00A8640D" w:rsidP="005858C4">
            <w:pPr>
              <w:rPr>
                <w:rFonts w:ascii="Arial" w:hAnsi="Arial" w:cs="Arial"/>
              </w:rPr>
            </w:pPr>
          </w:p>
          <w:p w14:paraId="567D4551" w14:textId="77777777" w:rsidR="00A8640D" w:rsidRPr="00A8640D" w:rsidRDefault="00A8640D" w:rsidP="005858C4">
            <w:pPr>
              <w:rPr>
                <w:rFonts w:ascii="Arial" w:hAnsi="Arial" w:cs="Arial"/>
              </w:rPr>
            </w:pPr>
            <w:r w:rsidRPr="00A8640D">
              <w:rPr>
                <w:rFonts w:ascii="Arial" w:hAnsi="Arial" w:cs="Arial"/>
              </w:rPr>
              <w:t>Increase support for hotel nursing staff.</w:t>
            </w:r>
          </w:p>
          <w:p w14:paraId="1ED90A39" w14:textId="77777777" w:rsidR="00A8640D" w:rsidRPr="00A8640D" w:rsidRDefault="00A8640D" w:rsidP="005858C4">
            <w:pPr>
              <w:rPr>
                <w:rFonts w:ascii="Arial" w:hAnsi="Arial" w:cs="Arial"/>
              </w:rPr>
            </w:pPr>
          </w:p>
          <w:p w14:paraId="0769EAD4" w14:textId="77777777" w:rsidR="00A8640D" w:rsidRPr="00A8640D" w:rsidRDefault="00A8640D" w:rsidP="005858C4">
            <w:pPr>
              <w:rPr>
                <w:rFonts w:ascii="Arial" w:hAnsi="Arial" w:cs="Arial"/>
              </w:rPr>
            </w:pPr>
            <w:r w:rsidRPr="00A8640D">
              <w:rPr>
                <w:rFonts w:ascii="Arial" w:hAnsi="Arial" w:cs="Arial"/>
              </w:rPr>
              <w:t>Isolate vulnerable pilgrims.</w:t>
            </w:r>
          </w:p>
          <w:p w14:paraId="05626A63" w14:textId="77777777" w:rsidR="00A8640D" w:rsidRPr="00A8640D" w:rsidRDefault="00A8640D" w:rsidP="005858C4">
            <w:pPr>
              <w:rPr>
                <w:rFonts w:ascii="Arial" w:hAnsi="Arial" w:cs="Arial"/>
              </w:rPr>
            </w:pPr>
          </w:p>
          <w:p w14:paraId="2B980140" w14:textId="77777777" w:rsidR="00A8640D" w:rsidRPr="00A8640D" w:rsidRDefault="00A8640D" w:rsidP="005858C4">
            <w:pPr>
              <w:rPr>
                <w:rFonts w:ascii="Arial" w:hAnsi="Arial" w:cs="Arial"/>
                <w:b/>
              </w:rPr>
            </w:pPr>
            <w:r w:rsidRPr="00A8640D">
              <w:rPr>
                <w:rFonts w:ascii="Arial" w:hAnsi="Arial" w:cs="Arial"/>
              </w:rPr>
              <w:t>Notify Bureau/PHL.</w:t>
            </w:r>
          </w:p>
        </w:tc>
      </w:tr>
    </w:tbl>
    <w:p w14:paraId="1496D419" w14:textId="68B616C0" w:rsidR="00D97D1F" w:rsidRPr="00A8640D" w:rsidRDefault="00B8109D" w:rsidP="00A8640D">
      <w:pPr>
        <w:ind w:right="-1339"/>
        <w:jc w:val="right"/>
        <w:rPr>
          <w:rFonts w:ascii="Arial" w:hAnsi="Arial" w:cs="Arial"/>
          <w:b/>
        </w:rPr>
      </w:pPr>
      <w:proofErr w:type="gramStart"/>
      <w:r>
        <w:rPr>
          <w:rFonts w:ascii="Arial" w:hAnsi="Arial" w:cs="Arial"/>
          <w:b/>
        </w:rPr>
        <w:t>vs</w:t>
      </w:r>
      <w:proofErr w:type="gramEnd"/>
      <w:r>
        <w:rPr>
          <w:rFonts w:ascii="Arial" w:hAnsi="Arial" w:cs="Arial"/>
          <w:b/>
        </w:rPr>
        <w:t xml:space="preserve"> 1.0 </w:t>
      </w:r>
    </w:p>
    <w:sectPr w:rsidR="00D97D1F" w:rsidRPr="00A8640D" w:rsidSect="00FF0E96">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lex" w:date="2018-04-25T16:03:00Z" w:initials="A">
    <w:p w14:paraId="5AE70960" w14:textId="12B1A00D" w:rsidR="00A63556" w:rsidRDefault="00A63556">
      <w:pPr>
        <w:pStyle w:val="CommentText"/>
      </w:pPr>
      <w:r>
        <w:rPr>
          <w:rStyle w:val="CommentReference"/>
        </w:rPr>
        <w:annotationRef/>
      </w:r>
      <w:r>
        <w:t xml:space="preserve">Sentence </w:t>
      </w:r>
      <w:proofErr w:type="gramStart"/>
      <w:r>
        <w:t>structure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E70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70960" w16cid:durableId="1E8B255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51D6E" w14:textId="77777777" w:rsidR="00021BDD" w:rsidRDefault="00021BDD" w:rsidP="00FF0E96">
      <w:r>
        <w:separator/>
      </w:r>
    </w:p>
  </w:endnote>
  <w:endnote w:type="continuationSeparator" w:id="0">
    <w:p w14:paraId="4D3DA336" w14:textId="77777777" w:rsidR="00021BDD" w:rsidRDefault="00021BDD" w:rsidP="00FF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704F36" w14:textId="12F0557D" w:rsidR="00021BDD" w:rsidRDefault="00021BDD">
    <w:pPr>
      <w:pStyle w:val="Footer1"/>
      <w:rPr>
        <w:rFonts w:eastAsia="Times New Roman"/>
        <w:color w:val="auto"/>
        <w:sz w:val="20"/>
        <w:lang w:bidi="x-none"/>
      </w:rPr>
    </w:pPr>
    <w:r>
      <w:t xml:space="preserve">Page </w:t>
    </w:r>
    <w:r>
      <w:fldChar w:fldCharType="begin"/>
    </w:r>
    <w:r>
      <w:instrText xml:space="preserve"> PAGE </w:instrText>
    </w:r>
    <w:r>
      <w:fldChar w:fldCharType="separate"/>
    </w:r>
    <w:r>
      <w:rPr>
        <w:noProof/>
      </w:rPr>
      <w:t>10</w:t>
    </w:r>
    <w:r>
      <w:fldChar w:fldCharType="end"/>
    </w:r>
    <w:r>
      <w:t xml:space="preserve"> of </w:t>
    </w:r>
    <w:fldSimple w:instr=" NUMPAGES ">
      <w:r>
        <w:rPr>
          <w:noProof/>
        </w:rPr>
        <w:t>1</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A77B2A" w14:textId="208DBC49" w:rsidR="00021BDD" w:rsidRDefault="00021BDD">
    <w:pPr>
      <w:pStyle w:val="Footer1"/>
      <w:rPr>
        <w:rFonts w:eastAsia="Times New Roman"/>
        <w:color w:val="auto"/>
        <w:sz w:val="20"/>
        <w:lang w:bidi="x-none"/>
      </w:rPr>
    </w:pPr>
    <w:r>
      <w:t xml:space="preserve">Page </w:t>
    </w:r>
    <w:r>
      <w:fldChar w:fldCharType="begin"/>
    </w:r>
    <w:r>
      <w:instrText xml:space="preserve"> PAGE </w:instrText>
    </w:r>
    <w:r>
      <w:fldChar w:fldCharType="separate"/>
    </w:r>
    <w:r w:rsidR="00B8109D">
      <w:rPr>
        <w:noProof/>
      </w:rPr>
      <w:t>1</w:t>
    </w:r>
    <w:r>
      <w:fldChar w:fldCharType="end"/>
    </w:r>
    <w:r>
      <w:t xml:space="preserve"> of </w:t>
    </w:r>
    <w:fldSimple w:instr=" NUMPAGES ">
      <w:r w:rsidR="00B8109D">
        <w:rPr>
          <w:noProof/>
        </w:rPr>
        <w:t>4</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65769A" w14:textId="77777777" w:rsidR="00B8109D" w:rsidRDefault="00B810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E8807" w14:textId="77777777" w:rsidR="00021BDD" w:rsidRDefault="00021BDD" w:rsidP="00FF0E96">
      <w:r>
        <w:separator/>
      </w:r>
    </w:p>
  </w:footnote>
  <w:footnote w:type="continuationSeparator" w:id="0">
    <w:p w14:paraId="3D0D23E4" w14:textId="77777777" w:rsidR="00021BDD" w:rsidRDefault="00021BDD" w:rsidP="00FF0E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C329C6" w14:textId="3EADFB64" w:rsidR="00B8109D" w:rsidRDefault="00B8109D">
    <w:pPr>
      <w:pStyle w:val="Header"/>
    </w:pPr>
    <w:r>
      <w:rPr>
        <w:noProof/>
      </w:rPr>
      <w:pict w14:anchorId="15A6E50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4pt;height:123pt;rotation:315;z-index:-251655168;mso-wrap-edited:f;mso-position-horizontal:center;mso-position-horizontal-relative:margin;mso-position-vertical:center;mso-position-vertical-relative:margin" wrapcoords="21547 8560 19120 8297 18883 8560 18698 8692 17749 5004 17485 4609 17380 5663 17142 5136 16589 4214 16219 4346 16140 4741 16378 6585 16351 12248 15639 9219 15138 7639 14953 8429 14742 8692 14558 9087 13819 5926 13213 4082 13028 4741 12237 4873 12210 5400 12395 7507 12395 10273 11129 5004 10813 4082 10654 4741 9151 4873 9072 5004 9072 5926 8887 4873 8413 4214 8254 4741 7279 4873 7200 5268 7410 6453 7410 9219 5960 4346 5775 4873 5643 5926 5643 6585 5301 10800 4246 5926 3665 4082 3481 4741 2637 4873 2610 5400 2821 7375 2795 10141 1819 5926 1318 4082 1134 4873 210 5004 158 5268 395 7243 369 15804 158 16858 290 17517 1318 17517 1714 16726 2030 15409 2320 16726 2953 18043 3059 17517 3402 17385 3454 17121 3243 15541 3243 12512 4298 17648 5459 17517 5564 17385 5406 14356 5907 16595 6487 18307 6646 17517 6989 17385 7041 17121 7226 17385 7674 18307 7832 17517 8070 17385 8096 16990 7832 14487 7859 11721 8439 13170 8597 13170 8624 12643 9468 16595 10048 18439 10232 17517 10549 17385 10549 17121 10312 15014 10312 9087 11314 13960 12448 18175 12580 17385 13028 17385 13081 17121 12843 15673 12843 12643 13345 12248 13793 14224 14927 18043 15059 17780 15507 17253 15824 15673 16193 17385 16641 18307 16852 17648 17986 17517 17802 13829 18356 16200 19885 21863 20360 20941 20650 18965 21362 10668 21626 8956 21547 8560" fillcolor="#7f7f7f [1612]" stroked="f">
          <v:textpath style="font-family:&quot;Cambria&quot;;font-size:105pt" string="DRAFT Polic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5778BC" w14:textId="30276C80" w:rsidR="00B8109D" w:rsidRDefault="00B8109D">
    <w:pPr>
      <w:pStyle w:val="Header"/>
    </w:pPr>
    <w:r>
      <w:rPr>
        <w:noProof/>
      </w:rPr>
      <w:pict w14:anchorId="7098C7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4pt;height:123pt;rotation:315;z-index:-251657216;mso-wrap-edited:f;mso-position-horizontal:center;mso-position-horizontal-relative:margin;mso-position-vertical:center;mso-position-vertical-relative:margin" wrapcoords="21547 8560 19120 8297 18883 8560 18698 8692 17749 5004 17485 4609 17380 5663 17142 5136 16589 4214 16219 4346 16140 4741 16378 6585 16351 12248 15639 9219 15138 7639 14953 8429 14742 8692 14558 9087 13819 5926 13213 4082 13028 4741 12237 4873 12210 5400 12395 7507 12395 10273 11129 5004 10813 4082 10654 4741 9151 4873 9072 5004 9072 5926 8887 4873 8413 4214 8254 4741 7279 4873 7200 5268 7410 6453 7410 9219 5960 4346 5775 4873 5643 5926 5643 6585 5301 10800 4246 5926 3665 4082 3481 4741 2637 4873 2610 5400 2821 7375 2795 10141 1819 5926 1318 4082 1134 4873 210 5004 158 5268 395 7243 369 15804 158 16858 290 17517 1318 17517 1714 16726 2030 15409 2320 16726 2953 18043 3059 17517 3402 17385 3454 17121 3243 15541 3243 12512 4298 17648 5459 17517 5564 17385 5406 14356 5907 16595 6487 18307 6646 17517 6989 17385 7041 17121 7226 17385 7674 18307 7832 17517 8070 17385 8096 16990 7832 14487 7859 11721 8439 13170 8597 13170 8624 12643 9468 16595 10048 18439 10232 17517 10549 17385 10549 17121 10312 15014 10312 9087 11314 13960 12448 18175 12580 17385 13028 17385 13081 17121 12843 15673 12843 12643 13345 12248 13793 14224 14927 18043 15059 17780 15507 17253 15824 15673 16193 17385 16641 18307 16852 17648 17986 17517 17802 13829 18356 16200 19885 21863 20360 20941 20650 18965 21362 10668 21626 8956 21547 8560" fillcolor="#7f7f7f [1612]" stroked="f">
          <v:textpath style="font-family:&quot;Cambria&quot;;font-size:105pt" string="DRAFT Polic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B45C2" w14:textId="748EA2DF" w:rsidR="00B8109D" w:rsidRDefault="00B8109D">
    <w:pPr>
      <w:pStyle w:val="Header"/>
    </w:pPr>
    <w:r>
      <w:rPr>
        <w:noProof/>
      </w:rPr>
      <w:pict w14:anchorId="6EC41C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4pt;height:123pt;rotation:315;z-index:-251653120;mso-wrap-edited:f;mso-position-horizontal:center;mso-position-horizontal-relative:margin;mso-position-vertical:center;mso-position-vertical-relative:margin" wrapcoords="21547 8560 19120 8297 18883 8560 18698 8692 17749 5004 17485 4609 17380 5663 17142 5136 16589 4214 16219 4346 16140 4741 16378 6585 16351 12248 15639 9219 15138 7639 14953 8429 14742 8692 14558 9087 13819 5926 13213 4082 13028 4741 12237 4873 12210 5400 12395 7507 12395 10273 11129 5004 10813 4082 10654 4741 9151 4873 9072 5004 9072 5926 8887 4873 8413 4214 8254 4741 7279 4873 7200 5268 7410 6453 7410 9219 5960 4346 5775 4873 5643 5926 5643 6585 5301 10800 4246 5926 3665 4082 3481 4741 2637 4873 2610 5400 2821 7375 2795 10141 1819 5926 1318 4082 1134 4873 210 5004 158 5268 395 7243 369 15804 158 16858 290 17517 1318 17517 1714 16726 2030 15409 2320 16726 2953 18043 3059 17517 3402 17385 3454 17121 3243 15541 3243 12512 4298 17648 5459 17517 5564 17385 5406 14356 5907 16595 6487 18307 6646 17517 6989 17385 7041 17121 7226 17385 7674 18307 7832 17517 8070 17385 8096 16990 7832 14487 7859 11721 8439 13170 8597 13170 8624 12643 9468 16595 10048 18439 10232 17517 10549 17385 10549 17121 10312 15014 10312 9087 11314 13960 12448 18175 12580 17385 13028 17385 13081 17121 12843 15673 12843 12643 13345 12248 13793 14224 14927 18043 15059 17780 15507 17253 15824 15673 16193 17385 16641 18307 16852 17648 17986 17517 17802 13829 18356 16200 19885 21863 20360 20941 20650 18965 21362 10668 21626 8956 21547 8560" fillcolor="#7f7f7f [1612]" stroked="f">
          <v:textpath style="font-family:&quot;Cambria&quot;;font-size:105pt" string="DRAFT Polic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633"/>
        </w:tabs>
        <w:ind w:left="633" w:firstLine="360"/>
      </w:pPr>
      <w:rPr>
        <w:rFonts w:hint="default"/>
        <w:color w:val="000000"/>
        <w:position w:val="0"/>
        <w:sz w:val="24"/>
      </w:rPr>
    </w:lvl>
    <w:lvl w:ilvl="1">
      <w:start w:val="1"/>
      <w:numFmt w:val="decimal"/>
      <w:isLgl/>
      <w:lvlText w:val="%1.%2"/>
      <w:lvlJc w:val="left"/>
      <w:pPr>
        <w:tabs>
          <w:tab w:val="num" w:pos="375"/>
        </w:tabs>
        <w:ind w:left="375"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360"/>
      </w:pPr>
      <w:rPr>
        <w:rFonts w:hint="default"/>
        <w:color w:val="000000"/>
        <w:position w:val="0"/>
        <w:sz w:val="24"/>
      </w:rPr>
    </w:lvl>
    <w:lvl w:ilvl="4">
      <w:start w:val="1"/>
      <w:numFmt w:val="decimal"/>
      <w:isLgl/>
      <w:lvlText w:val="%1.%2.%3.%4.%5"/>
      <w:lvlJc w:val="left"/>
      <w:pPr>
        <w:tabs>
          <w:tab w:val="num" w:pos="1080"/>
        </w:tabs>
        <w:ind w:left="1080" w:firstLine="360"/>
      </w:pPr>
      <w:rPr>
        <w:rFonts w:hint="default"/>
        <w:color w:val="000000"/>
        <w:position w:val="0"/>
        <w:sz w:val="24"/>
      </w:rPr>
    </w:lvl>
    <w:lvl w:ilvl="5">
      <w:start w:val="1"/>
      <w:numFmt w:val="decimal"/>
      <w:isLgl/>
      <w:lvlText w:val="%1.%2.%3.%4.%5.%6"/>
      <w:lvlJc w:val="left"/>
      <w:pPr>
        <w:tabs>
          <w:tab w:val="num" w:pos="1440"/>
        </w:tabs>
        <w:ind w:left="1440" w:firstLine="360"/>
      </w:pPr>
      <w:rPr>
        <w:rFonts w:hint="default"/>
        <w:color w:val="000000"/>
        <w:position w:val="0"/>
        <w:sz w:val="24"/>
      </w:rPr>
    </w:lvl>
    <w:lvl w:ilvl="6">
      <w:start w:val="1"/>
      <w:numFmt w:val="decimal"/>
      <w:isLgl/>
      <w:lvlText w:val="%1.%2.%3.%4.%5.%6.%7"/>
      <w:lvlJc w:val="left"/>
      <w:pPr>
        <w:tabs>
          <w:tab w:val="num" w:pos="1440"/>
        </w:tabs>
        <w:ind w:left="1440" w:firstLine="360"/>
      </w:pPr>
      <w:rPr>
        <w:rFonts w:hint="default"/>
        <w:color w:val="000000"/>
        <w:position w:val="0"/>
        <w:sz w:val="24"/>
      </w:rPr>
    </w:lvl>
    <w:lvl w:ilvl="7">
      <w:start w:val="1"/>
      <w:numFmt w:val="decimal"/>
      <w:isLgl/>
      <w:lvlText w:val="%1.%2.%3.%4.%5.%6.%7.%8"/>
      <w:lvlJc w:val="left"/>
      <w:pPr>
        <w:tabs>
          <w:tab w:val="num" w:pos="1800"/>
        </w:tabs>
        <w:ind w:left="1800" w:firstLine="360"/>
      </w:pPr>
      <w:rPr>
        <w:rFonts w:hint="default"/>
        <w:color w:val="000000"/>
        <w:position w:val="0"/>
        <w:sz w:val="24"/>
      </w:rPr>
    </w:lvl>
    <w:lvl w:ilvl="8">
      <w:start w:val="1"/>
      <w:numFmt w:val="decimal"/>
      <w:isLgl/>
      <w:lvlText w:val="%1.%2.%3.%4.%5.%6.%7.%8.%9"/>
      <w:lvlJc w:val="left"/>
      <w:pPr>
        <w:tabs>
          <w:tab w:val="num" w:pos="1800"/>
        </w:tabs>
        <w:ind w:left="1800" w:firstLine="360"/>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A655E4"/>
    <w:multiLevelType w:val="hybridMultilevel"/>
    <w:tmpl w:val="5D5E41C8"/>
    <w:lvl w:ilvl="0" w:tplc="B87AB8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revisionView w:markup="0"/>
  <w:defaultTabStop w:val="720"/>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E4"/>
    <w:rsid w:val="00021BDD"/>
    <w:rsid w:val="000B0B47"/>
    <w:rsid w:val="00140E63"/>
    <w:rsid w:val="002633D3"/>
    <w:rsid w:val="00306895"/>
    <w:rsid w:val="004407E1"/>
    <w:rsid w:val="00726CE4"/>
    <w:rsid w:val="007D5800"/>
    <w:rsid w:val="00961D22"/>
    <w:rsid w:val="00A54F8E"/>
    <w:rsid w:val="00A63556"/>
    <w:rsid w:val="00A8640D"/>
    <w:rsid w:val="00A8747A"/>
    <w:rsid w:val="00B206CE"/>
    <w:rsid w:val="00B76F90"/>
    <w:rsid w:val="00B8109D"/>
    <w:rsid w:val="00D22910"/>
    <w:rsid w:val="00D539D7"/>
    <w:rsid w:val="00D97D1F"/>
    <w:rsid w:val="00E30B2B"/>
    <w:rsid w:val="00E92B9A"/>
    <w:rsid w:val="00FF0E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3212]"/>
    </o:shapedefaults>
    <o:shapelayout v:ext="edit">
      <o:idmap v:ext="edit" data="1"/>
    </o:shapelayout>
  </w:shapeDefaults>
  <w:decimalSymbol w:val="."/>
  <w:listSeparator w:val=","/>
  <w14:docId w14:val="52AB3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B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1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1B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CE4"/>
    <w:rPr>
      <w:rFonts w:ascii="Lucida Grande" w:hAnsi="Lucida Grande" w:cs="Lucida Grande"/>
      <w:sz w:val="18"/>
      <w:szCs w:val="18"/>
    </w:rPr>
  </w:style>
  <w:style w:type="paragraph" w:styleId="ListParagraph">
    <w:name w:val="List Paragraph"/>
    <w:basedOn w:val="Normal"/>
    <w:uiPriority w:val="34"/>
    <w:qFormat/>
    <w:rsid w:val="00726CE4"/>
    <w:pPr>
      <w:ind w:left="720"/>
      <w:contextualSpacing/>
    </w:pPr>
  </w:style>
  <w:style w:type="paragraph" w:styleId="NormalWeb">
    <w:name w:val="Normal (Web)"/>
    <w:basedOn w:val="Normal"/>
    <w:uiPriority w:val="99"/>
    <w:semiHidden/>
    <w:unhideWhenUsed/>
    <w:rsid w:val="00D97D1F"/>
    <w:pPr>
      <w:spacing w:before="100" w:beforeAutospacing="1" w:after="100" w:afterAutospacing="1"/>
    </w:pPr>
    <w:rPr>
      <w:rFonts w:ascii="Times New Roman" w:eastAsia="Times New Roman" w:hAnsi="Times New Roman" w:cs="Times New Roman"/>
      <w:lang w:eastAsia="en-GB"/>
    </w:rPr>
  </w:style>
  <w:style w:type="paragraph" w:customStyle="1" w:styleId="FreeForm">
    <w:name w:val="Free Form"/>
    <w:rsid w:val="00D97D1F"/>
    <w:rPr>
      <w:rFonts w:ascii="Times New Roman" w:eastAsia="ヒラギノ角ゴ Pro W3" w:hAnsi="Times New Roman" w:cs="Times New Roman"/>
      <w:color w:val="000000"/>
      <w:sz w:val="20"/>
      <w:szCs w:val="20"/>
      <w:lang w:eastAsia="en-GB"/>
    </w:rPr>
  </w:style>
  <w:style w:type="paragraph" w:customStyle="1" w:styleId="Footer1">
    <w:name w:val="Footer1"/>
    <w:rsid w:val="00D97D1F"/>
    <w:pPr>
      <w:tabs>
        <w:tab w:val="center" w:pos="4153"/>
        <w:tab w:val="right" w:pos="8306"/>
      </w:tabs>
    </w:pPr>
    <w:rPr>
      <w:rFonts w:ascii="Times New Roman" w:eastAsia="ヒラギノ角ゴ Pro W3" w:hAnsi="Times New Roman" w:cs="Times New Roman"/>
      <w:color w:val="000000"/>
      <w:szCs w:val="20"/>
      <w:lang w:eastAsia="en-GB"/>
    </w:rPr>
  </w:style>
  <w:style w:type="paragraph" w:customStyle="1" w:styleId="Default">
    <w:name w:val="Default"/>
    <w:rsid w:val="00D97D1F"/>
    <w:rPr>
      <w:rFonts w:ascii="Arial" w:eastAsia="ヒラギノ角ゴ Pro W3" w:hAnsi="Arial" w:cs="Times New Roman"/>
      <w:color w:val="000000"/>
      <w:szCs w:val="20"/>
      <w:lang w:eastAsia="en-GB"/>
    </w:rPr>
  </w:style>
  <w:style w:type="numbering" w:customStyle="1" w:styleId="List21">
    <w:name w:val="List 21"/>
    <w:rsid w:val="00D97D1F"/>
  </w:style>
  <w:style w:type="numbering" w:customStyle="1" w:styleId="List31">
    <w:name w:val="List 31"/>
    <w:rsid w:val="00D97D1F"/>
  </w:style>
  <w:style w:type="numbering" w:customStyle="1" w:styleId="List41">
    <w:name w:val="List 41"/>
    <w:rsid w:val="00D97D1F"/>
  </w:style>
  <w:style w:type="numbering" w:customStyle="1" w:styleId="List51">
    <w:name w:val="List 51"/>
    <w:rsid w:val="00D97D1F"/>
  </w:style>
  <w:style w:type="numbering" w:customStyle="1" w:styleId="List6">
    <w:name w:val="List 6"/>
    <w:rsid w:val="00D97D1F"/>
  </w:style>
  <w:style w:type="paragraph" w:styleId="Header">
    <w:name w:val="header"/>
    <w:basedOn w:val="Normal"/>
    <w:link w:val="HeaderChar"/>
    <w:uiPriority w:val="99"/>
    <w:unhideWhenUsed/>
    <w:rsid w:val="00FF0E96"/>
    <w:pPr>
      <w:tabs>
        <w:tab w:val="center" w:pos="4513"/>
        <w:tab w:val="right" w:pos="9026"/>
      </w:tabs>
    </w:pPr>
  </w:style>
  <w:style w:type="character" w:customStyle="1" w:styleId="HeaderChar">
    <w:name w:val="Header Char"/>
    <w:basedOn w:val="DefaultParagraphFont"/>
    <w:link w:val="Header"/>
    <w:uiPriority w:val="99"/>
    <w:rsid w:val="00FF0E96"/>
  </w:style>
  <w:style w:type="paragraph" w:styleId="Footer">
    <w:name w:val="footer"/>
    <w:basedOn w:val="Normal"/>
    <w:link w:val="FooterChar"/>
    <w:uiPriority w:val="99"/>
    <w:unhideWhenUsed/>
    <w:rsid w:val="00FF0E96"/>
    <w:pPr>
      <w:tabs>
        <w:tab w:val="center" w:pos="4513"/>
        <w:tab w:val="right" w:pos="9026"/>
      </w:tabs>
    </w:pPr>
  </w:style>
  <w:style w:type="character" w:customStyle="1" w:styleId="FooterChar">
    <w:name w:val="Footer Char"/>
    <w:basedOn w:val="DefaultParagraphFont"/>
    <w:link w:val="Footer"/>
    <w:uiPriority w:val="99"/>
    <w:rsid w:val="00FF0E96"/>
  </w:style>
  <w:style w:type="character" w:customStyle="1" w:styleId="Heading1Char">
    <w:name w:val="Heading 1 Char"/>
    <w:basedOn w:val="DefaultParagraphFont"/>
    <w:link w:val="Heading1"/>
    <w:uiPriority w:val="9"/>
    <w:rsid w:val="00021BD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1BDD"/>
    <w:pPr>
      <w:spacing w:line="259" w:lineRule="auto"/>
      <w:outlineLvl w:val="9"/>
    </w:pPr>
    <w:rPr>
      <w:lang w:val="en-US"/>
    </w:rPr>
  </w:style>
  <w:style w:type="paragraph" w:styleId="TOC1">
    <w:name w:val="toc 1"/>
    <w:basedOn w:val="Normal"/>
    <w:next w:val="Normal"/>
    <w:autoRedefine/>
    <w:uiPriority w:val="39"/>
    <w:unhideWhenUsed/>
    <w:rsid w:val="00021BDD"/>
    <w:pPr>
      <w:spacing w:after="100"/>
    </w:pPr>
  </w:style>
  <w:style w:type="character" w:styleId="Hyperlink">
    <w:name w:val="Hyperlink"/>
    <w:basedOn w:val="DefaultParagraphFont"/>
    <w:uiPriority w:val="99"/>
    <w:unhideWhenUsed/>
    <w:rsid w:val="00021BDD"/>
    <w:rPr>
      <w:color w:val="0000FF" w:themeColor="hyperlink"/>
      <w:u w:val="single"/>
    </w:rPr>
  </w:style>
  <w:style w:type="character" w:customStyle="1" w:styleId="Heading3Char">
    <w:name w:val="Heading 3 Char"/>
    <w:basedOn w:val="DefaultParagraphFont"/>
    <w:link w:val="Heading3"/>
    <w:uiPriority w:val="9"/>
    <w:semiHidden/>
    <w:rsid w:val="00021BDD"/>
    <w:rPr>
      <w:rFonts w:asciiTheme="majorHAnsi" w:eastAsiaTheme="majorEastAsia" w:hAnsiTheme="majorHAnsi" w:cstheme="majorBidi"/>
      <w:color w:val="243F60" w:themeColor="accent1" w:themeShade="7F"/>
    </w:rPr>
  </w:style>
  <w:style w:type="character" w:styleId="CommentReference">
    <w:name w:val="annotation reference"/>
    <w:rsid w:val="00021BDD"/>
    <w:rPr>
      <w:sz w:val="16"/>
      <w:szCs w:val="16"/>
    </w:rPr>
  </w:style>
  <w:style w:type="paragraph" w:styleId="CommentText">
    <w:name w:val="annotation text"/>
    <w:basedOn w:val="Normal"/>
    <w:link w:val="CommentTextChar"/>
    <w:rsid w:val="00021BDD"/>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021BDD"/>
    <w:rPr>
      <w:rFonts w:ascii="Times New Roman" w:eastAsia="ヒラギノ角ゴ Pro W3" w:hAnsi="Times New Roman" w:cs="Times New Roman"/>
      <w:color w:val="000000"/>
      <w:sz w:val="20"/>
      <w:szCs w:val="20"/>
    </w:rPr>
  </w:style>
  <w:style w:type="character" w:customStyle="1" w:styleId="Heading2Char">
    <w:name w:val="Heading 2 Char"/>
    <w:basedOn w:val="DefaultParagraphFont"/>
    <w:link w:val="Heading2"/>
    <w:uiPriority w:val="9"/>
    <w:rsid w:val="00021BD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21BDD"/>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021BDD"/>
    <w:rPr>
      <w:rFonts w:ascii="Times New Roman" w:eastAsia="ヒラギノ角ゴ Pro W3" w:hAnsi="Times New Roman" w:cs="Times New Roman"/>
      <w:b/>
      <w:bCs/>
      <w:color w:val="000000"/>
      <w:sz w:val="20"/>
      <w:szCs w:val="20"/>
    </w:rPr>
  </w:style>
  <w:style w:type="paragraph" w:styleId="TOC2">
    <w:name w:val="toc 2"/>
    <w:basedOn w:val="Normal"/>
    <w:next w:val="Normal"/>
    <w:autoRedefine/>
    <w:uiPriority w:val="39"/>
    <w:unhideWhenUsed/>
    <w:rsid w:val="00140E63"/>
    <w:pPr>
      <w:spacing w:after="100"/>
      <w:ind w:left="240"/>
    </w:pPr>
  </w:style>
  <w:style w:type="table" w:styleId="TableGrid">
    <w:name w:val="Table Grid"/>
    <w:basedOn w:val="TableNormal"/>
    <w:uiPriority w:val="59"/>
    <w:rsid w:val="00A86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B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1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1B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CE4"/>
    <w:rPr>
      <w:rFonts w:ascii="Lucida Grande" w:hAnsi="Lucida Grande" w:cs="Lucida Grande"/>
      <w:sz w:val="18"/>
      <w:szCs w:val="18"/>
    </w:rPr>
  </w:style>
  <w:style w:type="paragraph" w:styleId="ListParagraph">
    <w:name w:val="List Paragraph"/>
    <w:basedOn w:val="Normal"/>
    <w:uiPriority w:val="34"/>
    <w:qFormat/>
    <w:rsid w:val="00726CE4"/>
    <w:pPr>
      <w:ind w:left="720"/>
      <w:contextualSpacing/>
    </w:pPr>
  </w:style>
  <w:style w:type="paragraph" w:styleId="NormalWeb">
    <w:name w:val="Normal (Web)"/>
    <w:basedOn w:val="Normal"/>
    <w:uiPriority w:val="99"/>
    <w:semiHidden/>
    <w:unhideWhenUsed/>
    <w:rsid w:val="00D97D1F"/>
    <w:pPr>
      <w:spacing w:before="100" w:beforeAutospacing="1" w:after="100" w:afterAutospacing="1"/>
    </w:pPr>
    <w:rPr>
      <w:rFonts w:ascii="Times New Roman" w:eastAsia="Times New Roman" w:hAnsi="Times New Roman" w:cs="Times New Roman"/>
      <w:lang w:eastAsia="en-GB"/>
    </w:rPr>
  </w:style>
  <w:style w:type="paragraph" w:customStyle="1" w:styleId="FreeForm">
    <w:name w:val="Free Form"/>
    <w:rsid w:val="00D97D1F"/>
    <w:rPr>
      <w:rFonts w:ascii="Times New Roman" w:eastAsia="ヒラギノ角ゴ Pro W3" w:hAnsi="Times New Roman" w:cs="Times New Roman"/>
      <w:color w:val="000000"/>
      <w:sz w:val="20"/>
      <w:szCs w:val="20"/>
      <w:lang w:eastAsia="en-GB"/>
    </w:rPr>
  </w:style>
  <w:style w:type="paragraph" w:customStyle="1" w:styleId="Footer1">
    <w:name w:val="Footer1"/>
    <w:rsid w:val="00D97D1F"/>
    <w:pPr>
      <w:tabs>
        <w:tab w:val="center" w:pos="4153"/>
        <w:tab w:val="right" w:pos="8306"/>
      </w:tabs>
    </w:pPr>
    <w:rPr>
      <w:rFonts w:ascii="Times New Roman" w:eastAsia="ヒラギノ角ゴ Pro W3" w:hAnsi="Times New Roman" w:cs="Times New Roman"/>
      <w:color w:val="000000"/>
      <w:szCs w:val="20"/>
      <w:lang w:eastAsia="en-GB"/>
    </w:rPr>
  </w:style>
  <w:style w:type="paragraph" w:customStyle="1" w:styleId="Default">
    <w:name w:val="Default"/>
    <w:rsid w:val="00D97D1F"/>
    <w:rPr>
      <w:rFonts w:ascii="Arial" w:eastAsia="ヒラギノ角ゴ Pro W3" w:hAnsi="Arial" w:cs="Times New Roman"/>
      <w:color w:val="000000"/>
      <w:szCs w:val="20"/>
      <w:lang w:eastAsia="en-GB"/>
    </w:rPr>
  </w:style>
  <w:style w:type="numbering" w:customStyle="1" w:styleId="List21">
    <w:name w:val="List 21"/>
    <w:rsid w:val="00D97D1F"/>
  </w:style>
  <w:style w:type="numbering" w:customStyle="1" w:styleId="List31">
    <w:name w:val="List 31"/>
    <w:rsid w:val="00D97D1F"/>
  </w:style>
  <w:style w:type="numbering" w:customStyle="1" w:styleId="List41">
    <w:name w:val="List 41"/>
    <w:rsid w:val="00D97D1F"/>
  </w:style>
  <w:style w:type="numbering" w:customStyle="1" w:styleId="List51">
    <w:name w:val="List 51"/>
    <w:rsid w:val="00D97D1F"/>
  </w:style>
  <w:style w:type="numbering" w:customStyle="1" w:styleId="List6">
    <w:name w:val="List 6"/>
    <w:rsid w:val="00D97D1F"/>
  </w:style>
  <w:style w:type="paragraph" w:styleId="Header">
    <w:name w:val="header"/>
    <w:basedOn w:val="Normal"/>
    <w:link w:val="HeaderChar"/>
    <w:uiPriority w:val="99"/>
    <w:unhideWhenUsed/>
    <w:rsid w:val="00FF0E96"/>
    <w:pPr>
      <w:tabs>
        <w:tab w:val="center" w:pos="4513"/>
        <w:tab w:val="right" w:pos="9026"/>
      </w:tabs>
    </w:pPr>
  </w:style>
  <w:style w:type="character" w:customStyle="1" w:styleId="HeaderChar">
    <w:name w:val="Header Char"/>
    <w:basedOn w:val="DefaultParagraphFont"/>
    <w:link w:val="Header"/>
    <w:uiPriority w:val="99"/>
    <w:rsid w:val="00FF0E96"/>
  </w:style>
  <w:style w:type="paragraph" w:styleId="Footer">
    <w:name w:val="footer"/>
    <w:basedOn w:val="Normal"/>
    <w:link w:val="FooterChar"/>
    <w:uiPriority w:val="99"/>
    <w:unhideWhenUsed/>
    <w:rsid w:val="00FF0E96"/>
    <w:pPr>
      <w:tabs>
        <w:tab w:val="center" w:pos="4513"/>
        <w:tab w:val="right" w:pos="9026"/>
      </w:tabs>
    </w:pPr>
  </w:style>
  <w:style w:type="character" w:customStyle="1" w:styleId="FooterChar">
    <w:name w:val="Footer Char"/>
    <w:basedOn w:val="DefaultParagraphFont"/>
    <w:link w:val="Footer"/>
    <w:uiPriority w:val="99"/>
    <w:rsid w:val="00FF0E96"/>
  </w:style>
  <w:style w:type="character" w:customStyle="1" w:styleId="Heading1Char">
    <w:name w:val="Heading 1 Char"/>
    <w:basedOn w:val="DefaultParagraphFont"/>
    <w:link w:val="Heading1"/>
    <w:uiPriority w:val="9"/>
    <w:rsid w:val="00021BD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1BDD"/>
    <w:pPr>
      <w:spacing w:line="259" w:lineRule="auto"/>
      <w:outlineLvl w:val="9"/>
    </w:pPr>
    <w:rPr>
      <w:lang w:val="en-US"/>
    </w:rPr>
  </w:style>
  <w:style w:type="paragraph" w:styleId="TOC1">
    <w:name w:val="toc 1"/>
    <w:basedOn w:val="Normal"/>
    <w:next w:val="Normal"/>
    <w:autoRedefine/>
    <w:uiPriority w:val="39"/>
    <w:unhideWhenUsed/>
    <w:rsid w:val="00021BDD"/>
    <w:pPr>
      <w:spacing w:after="100"/>
    </w:pPr>
  </w:style>
  <w:style w:type="character" w:styleId="Hyperlink">
    <w:name w:val="Hyperlink"/>
    <w:basedOn w:val="DefaultParagraphFont"/>
    <w:uiPriority w:val="99"/>
    <w:unhideWhenUsed/>
    <w:rsid w:val="00021BDD"/>
    <w:rPr>
      <w:color w:val="0000FF" w:themeColor="hyperlink"/>
      <w:u w:val="single"/>
    </w:rPr>
  </w:style>
  <w:style w:type="character" w:customStyle="1" w:styleId="Heading3Char">
    <w:name w:val="Heading 3 Char"/>
    <w:basedOn w:val="DefaultParagraphFont"/>
    <w:link w:val="Heading3"/>
    <w:uiPriority w:val="9"/>
    <w:semiHidden/>
    <w:rsid w:val="00021BDD"/>
    <w:rPr>
      <w:rFonts w:asciiTheme="majorHAnsi" w:eastAsiaTheme="majorEastAsia" w:hAnsiTheme="majorHAnsi" w:cstheme="majorBidi"/>
      <w:color w:val="243F60" w:themeColor="accent1" w:themeShade="7F"/>
    </w:rPr>
  </w:style>
  <w:style w:type="character" w:styleId="CommentReference">
    <w:name w:val="annotation reference"/>
    <w:rsid w:val="00021BDD"/>
    <w:rPr>
      <w:sz w:val="16"/>
      <w:szCs w:val="16"/>
    </w:rPr>
  </w:style>
  <w:style w:type="paragraph" w:styleId="CommentText">
    <w:name w:val="annotation text"/>
    <w:basedOn w:val="Normal"/>
    <w:link w:val="CommentTextChar"/>
    <w:rsid w:val="00021BDD"/>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021BDD"/>
    <w:rPr>
      <w:rFonts w:ascii="Times New Roman" w:eastAsia="ヒラギノ角ゴ Pro W3" w:hAnsi="Times New Roman" w:cs="Times New Roman"/>
      <w:color w:val="000000"/>
      <w:sz w:val="20"/>
      <w:szCs w:val="20"/>
    </w:rPr>
  </w:style>
  <w:style w:type="character" w:customStyle="1" w:styleId="Heading2Char">
    <w:name w:val="Heading 2 Char"/>
    <w:basedOn w:val="DefaultParagraphFont"/>
    <w:link w:val="Heading2"/>
    <w:uiPriority w:val="9"/>
    <w:rsid w:val="00021BD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21BDD"/>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021BDD"/>
    <w:rPr>
      <w:rFonts w:ascii="Times New Roman" w:eastAsia="ヒラギノ角ゴ Pro W3" w:hAnsi="Times New Roman" w:cs="Times New Roman"/>
      <w:b/>
      <w:bCs/>
      <w:color w:val="000000"/>
      <w:sz w:val="20"/>
      <w:szCs w:val="20"/>
    </w:rPr>
  </w:style>
  <w:style w:type="paragraph" w:styleId="TOC2">
    <w:name w:val="toc 2"/>
    <w:basedOn w:val="Normal"/>
    <w:next w:val="Normal"/>
    <w:autoRedefine/>
    <w:uiPriority w:val="39"/>
    <w:unhideWhenUsed/>
    <w:rsid w:val="00140E63"/>
    <w:pPr>
      <w:spacing w:after="100"/>
      <w:ind w:left="240"/>
    </w:pPr>
  </w:style>
  <w:style w:type="table" w:styleId="TableGrid">
    <w:name w:val="Table Grid"/>
    <w:basedOn w:val="TableNormal"/>
    <w:uiPriority w:val="59"/>
    <w:rsid w:val="00A86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944">
      <w:bodyDiv w:val="1"/>
      <w:marLeft w:val="0"/>
      <w:marRight w:val="0"/>
      <w:marTop w:val="0"/>
      <w:marBottom w:val="0"/>
      <w:divBdr>
        <w:top w:val="none" w:sz="0" w:space="0" w:color="auto"/>
        <w:left w:val="none" w:sz="0" w:space="0" w:color="auto"/>
        <w:bottom w:val="none" w:sz="0" w:space="0" w:color="auto"/>
        <w:right w:val="none" w:sz="0" w:space="0" w:color="auto"/>
      </w:divBdr>
      <w:divsChild>
        <w:div w:id="1495603066">
          <w:marLeft w:val="0"/>
          <w:marRight w:val="0"/>
          <w:marTop w:val="0"/>
          <w:marBottom w:val="0"/>
          <w:divBdr>
            <w:top w:val="none" w:sz="0" w:space="0" w:color="auto"/>
            <w:left w:val="none" w:sz="0" w:space="0" w:color="auto"/>
            <w:bottom w:val="none" w:sz="0" w:space="0" w:color="auto"/>
            <w:right w:val="none" w:sz="0" w:space="0" w:color="auto"/>
          </w:divBdr>
          <w:divsChild>
            <w:div w:id="1899591487">
              <w:marLeft w:val="0"/>
              <w:marRight w:val="0"/>
              <w:marTop w:val="0"/>
              <w:marBottom w:val="0"/>
              <w:divBdr>
                <w:top w:val="none" w:sz="0" w:space="0" w:color="auto"/>
                <w:left w:val="none" w:sz="0" w:space="0" w:color="auto"/>
                <w:bottom w:val="none" w:sz="0" w:space="0" w:color="auto"/>
                <w:right w:val="none" w:sz="0" w:space="0" w:color="auto"/>
              </w:divBdr>
              <w:divsChild>
                <w:div w:id="1096679546">
                  <w:marLeft w:val="0"/>
                  <w:marRight w:val="0"/>
                  <w:marTop w:val="0"/>
                  <w:marBottom w:val="0"/>
                  <w:divBdr>
                    <w:top w:val="none" w:sz="0" w:space="0" w:color="auto"/>
                    <w:left w:val="none" w:sz="0" w:space="0" w:color="auto"/>
                    <w:bottom w:val="single" w:sz="6" w:space="0" w:color="333333"/>
                    <w:right w:val="none" w:sz="0" w:space="0" w:color="auto"/>
                  </w:divBdr>
                </w:div>
                <w:div w:id="618612239">
                  <w:marLeft w:val="0"/>
                  <w:marRight w:val="0"/>
                  <w:marTop w:val="0"/>
                  <w:marBottom w:val="0"/>
                  <w:divBdr>
                    <w:top w:val="none" w:sz="0" w:space="0" w:color="auto"/>
                    <w:left w:val="none" w:sz="0" w:space="0" w:color="auto"/>
                    <w:bottom w:val="none" w:sz="0" w:space="0" w:color="auto"/>
                    <w:right w:val="none" w:sz="0" w:space="0" w:color="auto"/>
                  </w:divBdr>
                  <w:divsChild>
                    <w:div w:id="1823227883">
                      <w:marLeft w:val="0"/>
                      <w:marRight w:val="0"/>
                      <w:marTop w:val="0"/>
                      <w:marBottom w:val="1320"/>
                      <w:divBdr>
                        <w:top w:val="none" w:sz="0" w:space="0" w:color="auto"/>
                        <w:left w:val="none" w:sz="0" w:space="0" w:color="auto"/>
                        <w:bottom w:val="none" w:sz="0" w:space="0" w:color="auto"/>
                        <w:right w:val="none" w:sz="0" w:space="0" w:color="auto"/>
                      </w:divBdr>
                      <w:divsChild>
                        <w:div w:id="446049623">
                          <w:marLeft w:val="0"/>
                          <w:marRight w:val="0"/>
                          <w:marTop w:val="0"/>
                          <w:marBottom w:val="0"/>
                          <w:divBdr>
                            <w:top w:val="none" w:sz="0" w:space="0" w:color="auto"/>
                            <w:left w:val="none" w:sz="0" w:space="0" w:color="auto"/>
                            <w:bottom w:val="none" w:sz="0" w:space="0" w:color="auto"/>
                            <w:right w:val="none" w:sz="0" w:space="0" w:color="auto"/>
                          </w:divBdr>
                          <w:divsChild>
                            <w:div w:id="25058775">
                              <w:marLeft w:val="0"/>
                              <w:marRight w:val="0"/>
                              <w:marTop w:val="0"/>
                              <w:marBottom w:val="0"/>
                              <w:divBdr>
                                <w:top w:val="none" w:sz="0" w:space="0" w:color="auto"/>
                                <w:left w:val="none" w:sz="0" w:space="0" w:color="auto"/>
                                <w:bottom w:val="none" w:sz="0" w:space="0" w:color="auto"/>
                                <w:right w:val="none" w:sz="0" w:space="0" w:color="auto"/>
                              </w:divBdr>
                              <w:divsChild>
                                <w:div w:id="1513717167">
                                  <w:marLeft w:val="0"/>
                                  <w:marRight w:val="0"/>
                                  <w:marTop w:val="0"/>
                                  <w:marBottom w:val="0"/>
                                  <w:divBdr>
                                    <w:top w:val="none" w:sz="0" w:space="0" w:color="auto"/>
                                    <w:left w:val="none" w:sz="0" w:space="0" w:color="auto"/>
                                    <w:bottom w:val="none" w:sz="0" w:space="0" w:color="auto"/>
                                    <w:right w:val="none" w:sz="0" w:space="0" w:color="auto"/>
                                  </w:divBdr>
                                </w:div>
                                <w:div w:id="1074160196">
                                  <w:marLeft w:val="0"/>
                                  <w:marRight w:val="0"/>
                                  <w:marTop w:val="0"/>
                                  <w:marBottom w:val="0"/>
                                  <w:divBdr>
                                    <w:top w:val="none" w:sz="0" w:space="0" w:color="auto"/>
                                    <w:left w:val="none" w:sz="0" w:space="0" w:color="auto"/>
                                    <w:bottom w:val="none" w:sz="0" w:space="0" w:color="auto"/>
                                    <w:right w:val="none" w:sz="0" w:space="0" w:color="auto"/>
                                  </w:divBdr>
                                </w:div>
                                <w:div w:id="1620719943">
                                  <w:marLeft w:val="0"/>
                                  <w:marRight w:val="0"/>
                                  <w:marTop w:val="0"/>
                                  <w:marBottom w:val="0"/>
                                  <w:divBdr>
                                    <w:top w:val="none" w:sz="0" w:space="0" w:color="auto"/>
                                    <w:left w:val="none" w:sz="0" w:space="0" w:color="auto"/>
                                    <w:bottom w:val="none" w:sz="0" w:space="0" w:color="auto"/>
                                    <w:right w:val="none" w:sz="0" w:space="0" w:color="auto"/>
                                  </w:divBdr>
                                </w:div>
                                <w:div w:id="1894194093">
                                  <w:marLeft w:val="0"/>
                                  <w:marRight w:val="0"/>
                                  <w:marTop w:val="0"/>
                                  <w:marBottom w:val="0"/>
                                  <w:divBdr>
                                    <w:top w:val="none" w:sz="0" w:space="0" w:color="auto"/>
                                    <w:left w:val="none" w:sz="0" w:space="0" w:color="auto"/>
                                    <w:bottom w:val="none" w:sz="0" w:space="0" w:color="auto"/>
                                    <w:right w:val="none" w:sz="0" w:space="0" w:color="auto"/>
                                  </w:divBdr>
                                </w:div>
                                <w:div w:id="1059552760">
                                  <w:marLeft w:val="0"/>
                                  <w:marRight w:val="0"/>
                                  <w:marTop w:val="0"/>
                                  <w:marBottom w:val="0"/>
                                  <w:divBdr>
                                    <w:top w:val="none" w:sz="0" w:space="0" w:color="auto"/>
                                    <w:left w:val="none" w:sz="0" w:space="0" w:color="auto"/>
                                    <w:bottom w:val="none" w:sz="0" w:space="0" w:color="auto"/>
                                    <w:right w:val="none" w:sz="0" w:space="0" w:color="auto"/>
                                  </w:divBdr>
                                </w:div>
                                <w:div w:id="870654777">
                                  <w:marLeft w:val="0"/>
                                  <w:marRight w:val="0"/>
                                  <w:marTop w:val="0"/>
                                  <w:marBottom w:val="0"/>
                                  <w:divBdr>
                                    <w:top w:val="none" w:sz="0" w:space="0" w:color="auto"/>
                                    <w:left w:val="none" w:sz="0" w:space="0" w:color="auto"/>
                                    <w:bottom w:val="none" w:sz="0" w:space="0" w:color="auto"/>
                                    <w:right w:val="none" w:sz="0" w:space="0" w:color="auto"/>
                                  </w:divBdr>
                                </w:div>
                                <w:div w:id="1259755079">
                                  <w:marLeft w:val="0"/>
                                  <w:marRight w:val="0"/>
                                  <w:marTop w:val="0"/>
                                  <w:marBottom w:val="0"/>
                                  <w:divBdr>
                                    <w:top w:val="none" w:sz="0" w:space="0" w:color="auto"/>
                                    <w:left w:val="none" w:sz="0" w:space="0" w:color="auto"/>
                                    <w:bottom w:val="none" w:sz="0" w:space="0" w:color="auto"/>
                                    <w:right w:val="none" w:sz="0" w:space="0" w:color="auto"/>
                                  </w:divBdr>
                                </w:div>
                                <w:div w:id="1914659851">
                                  <w:marLeft w:val="0"/>
                                  <w:marRight w:val="0"/>
                                  <w:marTop w:val="0"/>
                                  <w:marBottom w:val="0"/>
                                  <w:divBdr>
                                    <w:top w:val="none" w:sz="0" w:space="0" w:color="auto"/>
                                    <w:left w:val="none" w:sz="0" w:space="0" w:color="auto"/>
                                    <w:bottom w:val="none" w:sz="0" w:space="0" w:color="auto"/>
                                    <w:right w:val="none" w:sz="0" w:space="0" w:color="auto"/>
                                  </w:divBdr>
                                </w:div>
                                <w:div w:id="673342084">
                                  <w:marLeft w:val="0"/>
                                  <w:marRight w:val="0"/>
                                  <w:marTop w:val="0"/>
                                  <w:marBottom w:val="0"/>
                                  <w:divBdr>
                                    <w:top w:val="none" w:sz="0" w:space="0" w:color="auto"/>
                                    <w:left w:val="none" w:sz="0" w:space="0" w:color="auto"/>
                                    <w:bottom w:val="none" w:sz="0" w:space="0" w:color="auto"/>
                                    <w:right w:val="none" w:sz="0" w:space="0" w:color="auto"/>
                                  </w:divBdr>
                                </w:div>
                                <w:div w:id="2026396944">
                                  <w:marLeft w:val="0"/>
                                  <w:marRight w:val="0"/>
                                  <w:marTop w:val="0"/>
                                  <w:marBottom w:val="0"/>
                                  <w:divBdr>
                                    <w:top w:val="none" w:sz="0" w:space="0" w:color="auto"/>
                                    <w:left w:val="none" w:sz="0" w:space="0" w:color="auto"/>
                                    <w:bottom w:val="none" w:sz="0" w:space="0" w:color="auto"/>
                                    <w:right w:val="none" w:sz="0" w:space="0" w:color="auto"/>
                                  </w:divBdr>
                                </w:div>
                                <w:div w:id="1363552789">
                                  <w:marLeft w:val="0"/>
                                  <w:marRight w:val="0"/>
                                  <w:marTop w:val="0"/>
                                  <w:marBottom w:val="0"/>
                                  <w:divBdr>
                                    <w:top w:val="none" w:sz="0" w:space="0" w:color="auto"/>
                                    <w:left w:val="none" w:sz="0" w:space="0" w:color="auto"/>
                                    <w:bottom w:val="none" w:sz="0" w:space="0" w:color="auto"/>
                                    <w:right w:val="none" w:sz="0" w:space="0" w:color="auto"/>
                                  </w:divBdr>
                                </w:div>
                                <w:div w:id="207766136">
                                  <w:marLeft w:val="0"/>
                                  <w:marRight w:val="0"/>
                                  <w:marTop w:val="0"/>
                                  <w:marBottom w:val="0"/>
                                  <w:divBdr>
                                    <w:top w:val="none" w:sz="0" w:space="0" w:color="auto"/>
                                    <w:left w:val="none" w:sz="0" w:space="0" w:color="auto"/>
                                    <w:bottom w:val="none" w:sz="0" w:space="0" w:color="auto"/>
                                    <w:right w:val="none" w:sz="0" w:space="0" w:color="auto"/>
                                  </w:divBdr>
                                </w:div>
                                <w:div w:id="433087921">
                                  <w:marLeft w:val="0"/>
                                  <w:marRight w:val="0"/>
                                  <w:marTop w:val="0"/>
                                  <w:marBottom w:val="0"/>
                                  <w:divBdr>
                                    <w:top w:val="none" w:sz="0" w:space="0" w:color="auto"/>
                                    <w:left w:val="none" w:sz="0" w:space="0" w:color="auto"/>
                                    <w:bottom w:val="none" w:sz="0" w:space="0" w:color="auto"/>
                                    <w:right w:val="none" w:sz="0" w:space="0" w:color="auto"/>
                                  </w:divBdr>
                                </w:div>
                                <w:div w:id="1541504569">
                                  <w:marLeft w:val="0"/>
                                  <w:marRight w:val="0"/>
                                  <w:marTop w:val="0"/>
                                  <w:marBottom w:val="0"/>
                                  <w:divBdr>
                                    <w:top w:val="none" w:sz="0" w:space="0" w:color="auto"/>
                                    <w:left w:val="none" w:sz="0" w:space="0" w:color="auto"/>
                                    <w:bottom w:val="none" w:sz="0" w:space="0" w:color="auto"/>
                                    <w:right w:val="none" w:sz="0" w:space="0" w:color="auto"/>
                                  </w:divBdr>
                                </w:div>
                                <w:div w:id="2052999335">
                                  <w:marLeft w:val="0"/>
                                  <w:marRight w:val="0"/>
                                  <w:marTop w:val="0"/>
                                  <w:marBottom w:val="0"/>
                                  <w:divBdr>
                                    <w:top w:val="none" w:sz="0" w:space="0" w:color="auto"/>
                                    <w:left w:val="none" w:sz="0" w:space="0" w:color="auto"/>
                                    <w:bottom w:val="none" w:sz="0" w:space="0" w:color="auto"/>
                                    <w:right w:val="none" w:sz="0" w:space="0" w:color="auto"/>
                                  </w:divBdr>
                                </w:div>
                                <w:div w:id="1086147887">
                                  <w:marLeft w:val="0"/>
                                  <w:marRight w:val="0"/>
                                  <w:marTop w:val="0"/>
                                  <w:marBottom w:val="0"/>
                                  <w:divBdr>
                                    <w:top w:val="none" w:sz="0" w:space="0" w:color="auto"/>
                                    <w:left w:val="none" w:sz="0" w:space="0" w:color="auto"/>
                                    <w:bottom w:val="none" w:sz="0" w:space="0" w:color="auto"/>
                                    <w:right w:val="none" w:sz="0" w:space="0" w:color="auto"/>
                                  </w:divBdr>
                                </w:div>
                                <w:div w:id="367802564">
                                  <w:marLeft w:val="0"/>
                                  <w:marRight w:val="0"/>
                                  <w:marTop w:val="0"/>
                                  <w:marBottom w:val="0"/>
                                  <w:divBdr>
                                    <w:top w:val="none" w:sz="0" w:space="0" w:color="auto"/>
                                    <w:left w:val="none" w:sz="0" w:space="0" w:color="auto"/>
                                    <w:bottom w:val="none" w:sz="0" w:space="0" w:color="auto"/>
                                    <w:right w:val="none" w:sz="0" w:space="0" w:color="auto"/>
                                  </w:divBdr>
                                </w:div>
                                <w:div w:id="1324621602">
                                  <w:marLeft w:val="0"/>
                                  <w:marRight w:val="0"/>
                                  <w:marTop w:val="0"/>
                                  <w:marBottom w:val="0"/>
                                  <w:divBdr>
                                    <w:top w:val="none" w:sz="0" w:space="0" w:color="auto"/>
                                    <w:left w:val="none" w:sz="0" w:space="0" w:color="auto"/>
                                    <w:bottom w:val="none" w:sz="0" w:space="0" w:color="auto"/>
                                    <w:right w:val="none" w:sz="0" w:space="0" w:color="auto"/>
                                  </w:divBdr>
                                </w:div>
                                <w:div w:id="1828285928">
                                  <w:marLeft w:val="0"/>
                                  <w:marRight w:val="0"/>
                                  <w:marTop w:val="0"/>
                                  <w:marBottom w:val="0"/>
                                  <w:divBdr>
                                    <w:top w:val="none" w:sz="0" w:space="0" w:color="auto"/>
                                    <w:left w:val="none" w:sz="0" w:space="0" w:color="auto"/>
                                    <w:bottom w:val="none" w:sz="0" w:space="0" w:color="auto"/>
                                    <w:right w:val="none" w:sz="0" w:space="0" w:color="auto"/>
                                  </w:divBdr>
                                </w:div>
                                <w:div w:id="352849406">
                                  <w:marLeft w:val="0"/>
                                  <w:marRight w:val="0"/>
                                  <w:marTop w:val="0"/>
                                  <w:marBottom w:val="0"/>
                                  <w:divBdr>
                                    <w:top w:val="none" w:sz="0" w:space="0" w:color="auto"/>
                                    <w:left w:val="none" w:sz="0" w:space="0" w:color="auto"/>
                                    <w:bottom w:val="none" w:sz="0" w:space="0" w:color="auto"/>
                                    <w:right w:val="none" w:sz="0" w:space="0" w:color="auto"/>
                                  </w:divBdr>
                                </w:div>
                                <w:div w:id="1573269897">
                                  <w:marLeft w:val="0"/>
                                  <w:marRight w:val="0"/>
                                  <w:marTop w:val="0"/>
                                  <w:marBottom w:val="0"/>
                                  <w:divBdr>
                                    <w:top w:val="none" w:sz="0" w:space="0" w:color="auto"/>
                                    <w:left w:val="none" w:sz="0" w:space="0" w:color="auto"/>
                                    <w:bottom w:val="none" w:sz="0" w:space="0" w:color="auto"/>
                                    <w:right w:val="none" w:sz="0" w:space="0" w:color="auto"/>
                                  </w:divBdr>
                                </w:div>
                                <w:div w:id="2019042162">
                                  <w:marLeft w:val="0"/>
                                  <w:marRight w:val="0"/>
                                  <w:marTop w:val="0"/>
                                  <w:marBottom w:val="0"/>
                                  <w:divBdr>
                                    <w:top w:val="none" w:sz="0" w:space="0" w:color="auto"/>
                                    <w:left w:val="none" w:sz="0" w:space="0" w:color="auto"/>
                                    <w:bottom w:val="none" w:sz="0" w:space="0" w:color="auto"/>
                                    <w:right w:val="none" w:sz="0" w:space="0" w:color="auto"/>
                                  </w:divBdr>
                                </w:div>
                                <w:div w:id="1714887167">
                                  <w:marLeft w:val="0"/>
                                  <w:marRight w:val="0"/>
                                  <w:marTop w:val="0"/>
                                  <w:marBottom w:val="0"/>
                                  <w:divBdr>
                                    <w:top w:val="none" w:sz="0" w:space="0" w:color="auto"/>
                                    <w:left w:val="none" w:sz="0" w:space="0" w:color="auto"/>
                                    <w:bottom w:val="none" w:sz="0" w:space="0" w:color="auto"/>
                                    <w:right w:val="none" w:sz="0" w:space="0" w:color="auto"/>
                                  </w:divBdr>
                                </w:div>
                                <w:div w:id="1490092980">
                                  <w:marLeft w:val="0"/>
                                  <w:marRight w:val="0"/>
                                  <w:marTop w:val="0"/>
                                  <w:marBottom w:val="0"/>
                                  <w:divBdr>
                                    <w:top w:val="none" w:sz="0" w:space="0" w:color="auto"/>
                                    <w:left w:val="none" w:sz="0" w:space="0" w:color="auto"/>
                                    <w:bottom w:val="none" w:sz="0" w:space="0" w:color="auto"/>
                                    <w:right w:val="none" w:sz="0" w:space="0" w:color="auto"/>
                                  </w:divBdr>
                                </w:div>
                                <w:div w:id="722221386">
                                  <w:marLeft w:val="0"/>
                                  <w:marRight w:val="0"/>
                                  <w:marTop w:val="0"/>
                                  <w:marBottom w:val="0"/>
                                  <w:divBdr>
                                    <w:top w:val="none" w:sz="0" w:space="0" w:color="auto"/>
                                    <w:left w:val="none" w:sz="0" w:space="0" w:color="auto"/>
                                    <w:bottom w:val="none" w:sz="0" w:space="0" w:color="auto"/>
                                    <w:right w:val="none" w:sz="0" w:space="0" w:color="auto"/>
                                  </w:divBdr>
                                </w:div>
                                <w:div w:id="1822964084">
                                  <w:marLeft w:val="0"/>
                                  <w:marRight w:val="0"/>
                                  <w:marTop w:val="0"/>
                                  <w:marBottom w:val="0"/>
                                  <w:divBdr>
                                    <w:top w:val="none" w:sz="0" w:space="0" w:color="auto"/>
                                    <w:left w:val="none" w:sz="0" w:space="0" w:color="auto"/>
                                    <w:bottom w:val="none" w:sz="0" w:space="0" w:color="auto"/>
                                    <w:right w:val="none" w:sz="0" w:space="0" w:color="auto"/>
                                  </w:divBdr>
                                </w:div>
                                <w:div w:id="763913652">
                                  <w:marLeft w:val="0"/>
                                  <w:marRight w:val="0"/>
                                  <w:marTop w:val="0"/>
                                  <w:marBottom w:val="0"/>
                                  <w:divBdr>
                                    <w:top w:val="none" w:sz="0" w:space="0" w:color="auto"/>
                                    <w:left w:val="none" w:sz="0" w:space="0" w:color="auto"/>
                                    <w:bottom w:val="none" w:sz="0" w:space="0" w:color="auto"/>
                                    <w:right w:val="none" w:sz="0" w:space="0" w:color="auto"/>
                                  </w:divBdr>
                                </w:div>
                                <w:div w:id="1161385655">
                                  <w:marLeft w:val="0"/>
                                  <w:marRight w:val="0"/>
                                  <w:marTop w:val="0"/>
                                  <w:marBottom w:val="0"/>
                                  <w:divBdr>
                                    <w:top w:val="none" w:sz="0" w:space="0" w:color="auto"/>
                                    <w:left w:val="none" w:sz="0" w:space="0" w:color="auto"/>
                                    <w:bottom w:val="none" w:sz="0" w:space="0" w:color="auto"/>
                                    <w:right w:val="none" w:sz="0" w:space="0" w:color="auto"/>
                                  </w:divBdr>
                                </w:div>
                                <w:div w:id="1540245236">
                                  <w:marLeft w:val="0"/>
                                  <w:marRight w:val="0"/>
                                  <w:marTop w:val="0"/>
                                  <w:marBottom w:val="0"/>
                                  <w:divBdr>
                                    <w:top w:val="none" w:sz="0" w:space="0" w:color="auto"/>
                                    <w:left w:val="none" w:sz="0" w:space="0" w:color="auto"/>
                                    <w:bottom w:val="none" w:sz="0" w:space="0" w:color="auto"/>
                                    <w:right w:val="none" w:sz="0" w:space="0" w:color="auto"/>
                                  </w:divBdr>
                                </w:div>
                                <w:div w:id="234827302">
                                  <w:marLeft w:val="0"/>
                                  <w:marRight w:val="0"/>
                                  <w:marTop w:val="0"/>
                                  <w:marBottom w:val="0"/>
                                  <w:divBdr>
                                    <w:top w:val="none" w:sz="0" w:space="0" w:color="auto"/>
                                    <w:left w:val="none" w:sz="0" w:space="0" w:color="auto"/>
                                    <w:bottom w:val="none" w:sz="0" w:space="0" w:color="auto"/>
                                    <w:right w:val="none" w:sz="0" w:space="0" w:color="auto"/>
                                  </w:divBdr>
                                </w:div>
                                <w:div w:id="2129347029">
                                  <w:marLeft w:val="0"/>
                                  <w:marRight w:val="0"/>
                                  <w:marTop w:val="0"/>
                                  <w:marBottom w:val="0"/>
                                  <w:divBdr>
                                    <w:top w:val="none" w:sz="0" w:space="0" w:color="auto"/>
                                    <w:left w:val="none" w:sz="0" w:space="0" w:color="auto"/>
                                    <w:bottom w:val="none" w:sz="0" w:space="0" w:color="auto"/>
                                    <w:right w:val="none" w:sz="0" w:space="0" w:color="auto"/>
                                  </w:divBdr>
                                </w:div>
                                <w:div w:id="306786740">
                                  <w:marLeft w:val="0"/>
                                  <w:marRight w:val="0"/>
                                  <w:marTop w:val="0"/>
                                  <w:marBottom w:val="0"/>
                                  <w:divBdr>
                                    <w:top w:val="none" w:sz="0" w:space="0" w:color="auto"/>
                                    <w:left w:val="none" w:sz="0" w:space="0" w:color="auto"/>
                                    <w:bottom w:val="none" w:sz="0" w:space="0" w:color="auto"/>
                                    <w:right w:val="none" w:sz="0" w:space="0" w:color="auto"/>
                                  </w:divBdr>
                                </w:div>
                                <w:div w:id="1789548594">
                                  <w:marLeft w:val="0"/>
                                  <w:marRight w:val="0"/>
                                  <w:marTop w:val="0"/>
                                  <w:marBottom w:val="0"/>
                                  <w:divBdr>
                                    <w:top w:val="none" w:sz="0" w:space="0" w:color="auto"/>
                                    <w:left w:val="none" w:sz="0" w:space="0" w:color="auto"/>
                                    <w:bottom w:val="none" w:sz="0" w:space="0" w:color="auto"/>
                                    <w:right w:val="none" w:sz="0" w:space="0" w:color="auto"/>
                                  </w:divBdr>
                                </w:div>
                                <w:div w:id="189801294">
                                  <w:marLeft w:val="0"/>
                                  <w:marRight w:val="0"/>
                                  <w:marTop w:val="0"/>
                                  <w:marBottom w:val="0"/>
                                  <w:divBdr>
                                    <w:top w:val="none" w:sz="0" w:space="0" w:color="auto"/>
                                    <w:left w:val="none" w:sz="0" w:space="0" w:color="auto"/>
                                    <w:bottom w:val="none" w:sz="0" w:space="0" w:color="auto"/>
                                    <w:right w:val="none" w:sz="0" w:space="0" w:color="auto"/>
                                  </w:divBdr>
                                </w:div>
                                <w:div w:id="67921955">
                                  <w:marLeft w:val="0"/>
                                  <w:marRight w:val="0"/>
                                  <w:marTop w:val="0"/>
                                  <w:marBottom w:val="0"/>
                                  <w:divBdr>
                                    <w:top w:val="none" w:sz="0" w:space="0" w:color="auto"/>
                                    <w:left w:val="none" w:sz="0" w:space="0" w:color="auto"/>
                                    <w:bottom w:val="none" w:sz="0" w:space="0" w:color="auto"/>
                                    <w:right w:val="none" w:sz="0" w:space="0" w:color="auto"/>
                                  </w:divBdr>
                                </w:div>
                                <w:div w:id="722338849">
                                  <w:marLeft w:val="0"/>
                                  <w:marRight w:val="0"/>
                                  <w:marTop w:val="0"/>
                                  <w:marBottom w:val="0"/>
                                  <w:divBdr>
                                    <w:top w:val="none" w:sz="0" w:space="0" w:color="auto"/>
                                    <w:left w:val="none" w:sz="0" w:space="0" w:color="auto"/>
                                    <w:bottom w:val="none" w:sz="0" w:space="0" w:color="auto"/>
                                    <w:right w:val="none" w:sz="0" w:space="0" w:color="auto"/>
                                  </w:divBdr>
                                </w:div>
                                <w:div w:id="1837839840">
                                  <w:marLeft w:val="0"/>
                                  <w:marRight w:val="0"/>
                                  <w:marTop w:val="0"/>
                                  <w:marBottom w:val="0"/>
                                  <w:divBdr>
                                    <w:top w:val="none" w:sz="0" w:space="0" w:color="auto"/>
                                    <w:left w:val="none" w:sz="0" w:space="0" w:color="auto"/>
                                    <w:bottom w:val="none" w:sz="0" w:space="0" w:color="auto"/>
                                    <w:right w:val="none" w:sz="0" w:space="0" w:color="auto"/>
                                  </w:divBdr>
                                </w:div>
                                <w:div w:id="2007053085">
                                  <w:marLeft w:val="0"/>
                                  <w:marRight w:val="0"/>
                                  <w:marTop w:val="0"/>
                                  <w:marBottom w:val="0"/>
                                  <w:divBdr>
                                    <w:top w:val="none" w:sz="0" w:space="0" w:color="auto"/>
                                    <w:left w:val="none" w:sz="0" w:space="0" w:color="auto"/>
                                    <w:bottom w:val="none" w:sz="0" w:space="0" w:color="auto"/>
                                    <w:right w:val="none" w:sz="0" w:space="0" w:color="auto"/>
                                  </w:divBdr>
                                </w:div>
                                <w:div w:id="1791388942">
                                  <w:marLeft w:val="0"/>
                                  <w:marRight w:val="0"/>
                                  <w:marTop w:val="0"/>
                                  <w:marBottom w:val="0"/>
                                  <w:divBdr>
                                    <w:top w:val="none" w:sz="0" w:space="0" w:color="auto"/>
                                    <w:left w:val="none" w:sz="0" w:space="0" w:color="auto"/>
                                    <w:bottom w:val="none" w:sz="0" w:space="0" w:color="auto"/>
                                    <w:right w:val="none" w:sz="0" w:space="0" w:color="auto"/>
                                  </w:divBdr>
                                </w:div>
                                <w:div w:id="1499274762">
                                  <w:marLeft w:val="0"/>
                                  <w:marRight w:val="0"/>
                                  <w:marTop w:val="0"/>
                                  <w:marBottom w:val="0"/>
                                  <w:divBdr>
                                    <w:top w:val="none" w:sz="0" w:space="0" w:color="auto"/>
                                    <w:left w:val="none" w:sz="0" w:space="0" w:color="auto"/>
                                    <w:bottom w:val="none" w:sz="0" w:space="0" w:color="auto"/>
                                    <w:right w:val="none" w:sz="0" w:space="0" w:color="auto"/>
                                  </w:divBdr>
                                </w:div>
                                <w:div w:id="1804497930">
                                  <w:marLeft w:val="0"/>
                                  <w:marRight w:val="0"/>
                                  <w:marTop w:val="0"/>
                                  <w:marBottom w:val="0"/>
                                  <w:divBdr>
                                    <w:top w:val="none" w:sz="0" w:space="0" w:color="auto"/>
                                    <w:left w:val="none" w:sz="0" w:space="0" w:color="auto"/>
                                    <w:bottom w:val="none" w:sz="0" w:space="0" w:color="auto"/>
                                    <w:right w:val="none" w:sz="0" w:space="0" w:color="auto"/>
                                  </w:divBdr>
                                </w:div>
                                <w:div w:id="1295477905">
                                  <w:marLeft w:val="0"/>
                                  <w:marRight w:val="0"/>
                                  <w:marTop w:val="0"/>
                                  <w:marBottom w:val="0"/>
                                  <w:divBdr>
                                    <w:top w:val="none" w:sz="0" w:space="0" w:color="auto"/>
                                    <w:left w:val="none" w:sz="0" w:space="0" w:color="auto"/>
                                    <w:bottom w:val="none" w:sz="0" w:space="0" w:color="auto"/>
                                    <w:right w:val="none" w:sz="0" w:space="0" w:color="auto"/>
                                  </w:divBdr>
                                </w:div>
                                <w:div w:id="597754056">
                                  <w:marLeft w:val="0"/>
                                  <w:marRight w:val="0"/>
                                  <w:marTop w:val="0"/>
                                  <w:marBottom w:val="0"/>
                                  <w:divBdr>
                                    <w:top w:val="none" w:sz="0" w:space="0" w:color="auto"/>
                                    <w:left w:val="none" w:sz="0" w:space="0" w:color="auto"/>
                                    <w:bottom w:val="none" w:sz="0" w:space="0" w:color="auto"/>
                                    <w:right w:val="none" w:sz="0" w:space="0" w:color="auto"/>
                                  </w:divBdr>
                                </w:div>
                                <w:div w:id="80027739">
                                  <w:marLeft w:val="0"/>
                                  <w:marRight w:val="0"/>
                                  <w:marTop w:val="0"/>
                                  <w:marBottom w:val="0"/>
                                  <w:divBdr>
                                    <w:top w:val="none" w:sz="0" w:space="0" w:color="auto"/>
                                    <w:left w:val="none" w:sz="0" w:space="0" w:color="auto"/>
                                    <w:bottom w:val="none" w:sz="0" w:space="0" w:color="auto"/>
                                    <w:right w:val="none" w:sz="0" w:space="0" w:color="auto"/>
                                  </w:divBdr>
                                </w:div>
                                <w:div w:id="1524705469">
                                  <w:marLeft w:val="0"/>
                                  <w:marRight w:val="0"/>
                                  <w:marTop w:val="0"/>
                                  <w:marBottom w:val="0"/>
                                  <w:divBdr>
                                    <w:top w:val="none" w:sz="0" w:space="0" w:color="auto"/>
                                    <w:left w:val="none" w:sz="0" w:space="0" w:color="auto"/>
                                    <w:bottom w:val="none" w:sz="0" w:space="0" w:color="auto"/>
                                    <w:right w:val="none" w:sz="0" w:space="0" w:color="auto"/>
                                  </w:divBdr>
                                </w:div>
                                <w:div w:id="1911310678">
                                  <w:marLeft w:val="0"/>
                                  <w:marRight w:val="0"/>
                                  <w:marTop w:val="0"/>
                                  <w:marBottom w:val="0"/>
                                  <w:divBdr>
                                    <w:top w:val="none" w:sz="0" w:space="0" w:color="auto"/>
                                    <w:left w:val="none" w:sz="0" w:space="0" w:color="auto"/>
                                    <w:bottom w:val="none" w:sz="0" w:space="0" w:color="auto"/>
                                    <w:right w:val="none" w:sz="0" w:space="0" w:color="auto"/>
                                  </w:divBdr>
                                </w:div>
                                <w:div w:id="10601">
                                  <w:marLeft w:val="0"/>
                                  <w:marRight w:val="0"/>
                                  <w:marTop w:val="0"/>
                                  <w:marBottom w:val="0"/>
                                  <w:divBdr>
                                    <w:top w:val="none" w:sz="0" w:space="0" w:color="auto"/>
                                    <w:left w:val="none" w:sz="0" w:space="0" w:color="auto"/>
                                    <w:bottom w:val="none" w:sz="0" w:space="0" w:color="auto"/>
                                    <w:right w:val="none" w:sz="0" w:space="0" w:color="auto"/>
                                  </w:divBdr>
                                </w:div>
                                <w:div w:id="836726186">
                                  <w:marLeft w:val="0"/>
                                  <w:marRight w:val="0"/>
                                  <w:marTop w:val="0"/>
                                  <w:marBottom w:val="0"/>
                                  <w:divBdr>
                                    <w:top w:val="none" w:sz="0" w:space="0" w:color="auto"/>
                                    <w:left w:val="none" w:sz="0" w:space="0" w:color="auto"/>
                                    <w:bottom w:val="none" w:sz="0" w:space="0" w:color="auto"/>
                                    <w:right w:val="none" w:sz="0" w:space="0" w:color="auto"/>
                                  </w:divBdr>
                                </w:div>
                                <w:div w:id="1267544035">
                                  <w:marLeft w:val="0"/>
                                  <w:marRight w:val="0"/>
                                  <w:marTop w:val="0"/>
                                  <w:marBottom w:val="0"/>
                                  <w:divBdr>
                                    <w:top w:val="none" w:sz="0" w:space="0" w:color="auto"/>
                                    <w:left w:val="none" w:sz="0" w:space="0" w:color="auto"/>
                                    <w:bottom w:val="none" w:sz="0" w:space="0" w:color="auto"/>
                                    <w:right w:val="none" w:sz="0" w:space="0" w:color="auto"/>
                                  </w:divBdr>
                                </w:div>
                                <w:div w:id="698042144">
                                  <w:marLeft w:val="0"/>
                                  <w:marRight w:val="0"/>
                                  <w:marTop w:val="0"/>
                                  <w:marBottom w:val="0"/>
                                  <w:divBdr>
                                    <w:top w:val="none" w:sz="0" w:space="0" w:color="auto"/>
                                    <w:left w:val="none" w:sz="0" w:space="0" w:color="auto"/>
                                    <w:bottom w:val="none" w:sz="0" w:space="0" w:color="auto"/>
                                    <w:right w:val="none" w:sz="0" w:space="0" w:color="auto"/>
                                  </w:divBdr>
                                </w:div>
                                <w:div w:id="1096514533">
                                  <w:marLeft w:val="0"/>
                                  <w:marRight w:val="0"/>
                                  <w:marTop w:val="0"/>
                                  <w:marBottom w:val="0"/>
                                  <w:divBdr>
                                    <w:top w:val="none" w:sz="0" w:space="0" w:color="auto"/>
                                    <w:left w:val="none" w:sz="0" w:space="0" w:color="auto"/>
                                    <w:bottom w:val="none" w:sz="0" w:space="0" w:color="auto"/>
                                    <w:right w:val="none" w:sz="0" w:space="0" w:color="auto"/>
                                  </w:divBdr>
                                </w:div>
                                <w:div w:id="532764873">
                                  <w:marLeft w:val="0"/>
                                  <w:marRight w:val="0"/>
                                  <w:marTop w:val="0"/>
                                  <w:marBottom w:val="0"/>
                                  <w:divBdr>
                                    <w:top w:val="none" w:sz="0" w:space="0" w:color="auto"/>
                                    <w:left w:val="none" w:sz="0" w:space="0" w:color="auto"/>
                                    <w:bottom w:val="none" w:sz="0" w:space="0" w:color="auto"/>
                                    <w:right w:val="none" w:sz="0" w:space="0" w:color="auto"/>
                                  </w:divBdr>
                                </w:div>
                                <w:div w:id="1036615003">
                                  <w:marLeft w:val="0"/>
                                  <w:marRight w:val="0"/>
                                  <w:marTop w:val="0"/>
                                  <w:marBottom w:val="0"/>
                                  <w:divBdr>
                                    <w:top w:val="none" w:sz="0" w:space="0" w:color="auto"/>
                                    <w:left w:val="none" w:sz="0" w:space="0" w:color="auto"/>
                                    <w:bottom w:val="none" w:sz="0" w:space="0" w:color="auto"/>
                                    <w:right w:val="none" w:sz="0" w:space="0" w:color="auto"/>
                                  </w:divBdr>
                                </w:div>
                                <w:div w:id="1167937675">
                                  <w:marLeft w:val="0"/>
                                  <w:marRight w:val="0"/>
                                  <w:marTop w:val="0"/>
                                  <w:marBottom w:val="0"/>
                                  <w:divBdr>
                                    <w:top w:val="none" w:sz="0" w:space="0" w:color="auto"/>
                                    <w:left w:val="none" w:sz="0" w:space="0" w:color="auto"/>
                                    <w:bottom w:val="none" w:sz="0" w:space="0" w:color="auto"/>
                                    <w:right w:val="none" w:sz="0" w:space="0" w:color="auto"/>
                                  </w:divBdr>
                                </w:div>
                                <w:div w:id="227349024">
                                  <w:marLeft w:val="0"/>
                                  <w:marRight w:val="0"/>
                                  <w:marTop w:val="0"/>
                                  <w:marBottom w:val="0"/>
                                  <w:divBdr>
                                    <w:top w:val="none" w:sz="0" w:space="0" w:color="auto"/>
                                    <w:left w:val="none" w:sz="0" w:space="0" w:color="auto"/>
                                    <w:bottom w:val="none" w:sz="0" w:space="0" w:color="auto"/>
                                    <w:right w:val="none" w:sz="0" w:space="0" w:color="auto"/>
                                  </w:divBdr>
                                </w:div>
                                <w:div w:id="1727292375">
                                  <w:marLeft w:val="0"/>
                                  <w:marRight w:val="0"/>
                                  <w:marTop w:val="0"/>
                                  <w:marBottom w:val="0"/>
                                  <w:divBdr>
                                    <w:top w:val="none" w:sz="0" w:space="0" w:color="auto"/>
                                    <w:left w:val="none" w:sz="0" w:space="0" w:color="auto"/>
                                    <w:bottom w:val="none" w:sz="0" w:space="0" w:color="auto"/>
                                    <w:right w:val="none" w:sz="0" w:space="0" w:color="auto"/>
                                  </w:divBdr>
                                </w:div>
                                <w:div w:id="1626306052">
                                  <w:marLeft w:val="0"/>
                                  <w:marRight w:val="0"/>
                                  <w:marTop w:val="0"/>
                                  <w:marBottom w:val="0"/>
                                  <w:divBdr>
                                    <w:top w:val="none" w:sz="0" w:space="0" w:color="auto"/>
                                    <w:left w:val="none" w:sz="0" w:space="0" w:color="auto"/>
                                    <w:bottom w:val="none" w:sz="0" w:space="0" w:color="auto"/>
                                    <w:right w:val="none" w:sz="0" w:space="0" w:color="auto"/>
                                  </w:divBdr>
                                </w:div>
                                <w:div w:id="351146447">
                                  <w:marLeft w:val="0"/>
                                  <w:marRight w:val="0"/>
                                  <w:marTop w:val="0"/>
                                  <w:marBottom w:val="0"/>
                                  <w:divBdr>
                                    <w:top w:val="none" w:sz="0" w:space="0" w:color="auto"/>
                                    <w:left w:val="none" w:sz="0" w:space="0" w:color="auto"/>
                                    <w:bottom w:val="none" w:sz="0" w:space="0" w:color="auto"/>
                                    <w:right w:val="none" w:sz="0" w:space="0" w:color="auto"/>
                                  </w:divBdr>
                                </w:div>
                                <w:div w:id="1148942084">
                                  <w:marLeft w:val="0"/>
                                  <w:marRight w:val="0"/>
                                  <w:marTop w:val="0"/>
                                  <w:marBottom w:val="0"/>
                                  <w:divBdr>
                                    <w:top w:val="none" w:sz="0" w:space="0" w:color="auto"/>
                                    <w:left w:val="none" w:sz="0" w:space="0" w:color="auto"/>
                                    <w:bottom w:val="none" w:sz="0" w:space="0" w:color="auto"/>
                                    <w:right w:val="none" w:sz="0" w:space="0" w:color="auto"/>
                                  </w:divBdr>
                                </w:div>
                                <w:div w:id="1883639498">
                                  <w:marLeft w:val="0"/>
                                  <w:marRight w:val="0"/>
                                  <w:marTop w:val="0"/>
                                  <w:marBottom w:val="0"/>
                                  <w:divBdr>
                                    <w:top w:val="none" w:sz="0" w:space="0" w:color="auto"/>
                                    <w:left w:val="none" w:sz="0" w:space="0" w:color="auto"/>
                                    <w:bottom w:val="none" w:sz="0" w:space="0" w:color="auto"/>
                                    <w:right w:val="none" w:sz="0" w:space="0" w:color="auto"/>
                                  </w:divBdr>
                                </w:div>
                                <w:div w:id="1538741474">
                                  <w:marLeft w:val="0"/>
                                  <w:marRight w:val="0"/>
                                  <w:marTop w:val="0"/>
                                  <w:marBottom w:val="0"/>
                                  <w:divBdr>
                                    <w:top w:val="none" w:sz="0" w:space="0" w:color="auto"/>
                                    <w:left w:val="none" w:sz="0" w:space="0" w:color="auto"/>
                                    <w:bottom w:val="none" w:sz="0" w:space="0" w:color="auto"/>
                                    <w:right w:val="none" w:sz="0" w:space="0" w:color="auto"/>
                                  </w:divBdr>
                                </w:div>
                                <w:div w:id="26638914">
                                  <w:marLeft w:val="0"/>
                                  <w:marRight w:val="0"/>
                                  <w:marTop w:val="0"/>
                                  <w:marBottom w:val="0"/>
                                  <w:divBdr>
                                    <w:top w:val="none" w:sz="0" w:space="0" w:color="auto"/>
                                    <w:left w:val="none" w:sz="0" w:space="0" w:color="auto"/>
                                    <w:bottom w:val="none" w:sz="0" w:space="0" w:color="auto"/>
                                    <w:right w:val="none" w:sz="0" w:space="0" w:color="auto"/>
                                  </w:divBdr>
                                </w:div>
                                <w:div w:id="1688218852">
                                  <w:marLeft w:val="0"/>
                                  <w:marRight w:val="0"/>
                                  <w:marTop w:val="0"/>
                                  <w:marBottom w:val="0"/>
                                  <w:divBdr>
                                    <w:top w:val="none" w:sz="0" w:space="0" w:color="auto"/>
                                    <w:left w:val="none" w:sz="0" w:space="0" w:color="auto"/>
                                    <w:bottom w:val="none" w:sz="0" w:space="0" w:color="auto"/>
                                    <w:right w:val="none" w:sz="0" w:space="0" w:color="auto"/>
                                  </w:divBdr>
                                </w:div>
                                <w:div w:id="1293903981">
                                  <w:marLeft w:val="0"/>
                                  <w:marRight w:val="0"/>
                                  <w:marTop w:val="0"/>
                                  <w:marBottom w:val="0"/>
                                  <w:divBdr>
                                    <w:top w:val="none" w:sz="0" w:space="0" w:color="auto"/>
                                    <w:left w:val="none" w:sz="0" w:space="0" w:color="auto"/>
                                    <w:bottom w:val="none" w:sz="0" w:space="0" w:color="auto"/>
                                    <w:right w:val="none" w:sz="0" w:space="0" w:color="auto"/>
                                  </w:divBdr>
                                </w:div>
                                <w:div w:id="920597974">
                                  <w:marLeft w:val="0"/>
                                  <w:marRight w:val="0"/>
                                  <w:marTop w:val="0"/>
                                  <w:marBottom w:val="0"/>
                                  <w:divBdr>
                                    <w:top w:val="none" w:sz="0" w:space="0" w:color="auto"/>
                                    <w:left w:val="none" w:sz="0" w:space="0" w:color="auto"/>
                                    <w:bottom w:val="none" w:sz="0" w:space="0" w:color="auto"/>
                                    <w:right w:val="none" w:sz="0" w:space="0" w:color="auto"/>
                                  </w:divBdr>
                                </w:div>
                                <w:div w:id="1691449869">
                                  <w:marLeft w:val="0"/>
                                  <w:marRight w:val="0"/>
                                  <w:marTop w:val="0"/>
                                  <w:marBottom w:val="0"/>
                                  <w:divBdr>
                                    <w:top w:val="none" w:sz="0" w:space="0" w:color="auto"/>
                                    <w:left w:val="none" w:sz="0" w:space="0" w:color="auto"/>
                                    <w:bottom w:val="none" w:sz="0" w:space="0" w:color="auto"/>
                                    <w:right w:val="none" w:sz="0" w:space="0" w:color="auto"/>
                                  </w:divBdr>
                                </w:div>
                                <w:div w:id="2094082664">
                                  <w:marLeft w:val="0"/>
                                  <w:marRight w:val="0"/>
                                  <w:marTop w:val="0"/>
                                  <w:marBottom w:val="0"/>
                                  <w:divBdr>
                                    <w:top w:val="none" w:sz="0" w:space="0" w:color="auto"/>
                                    <w:left w:val="none" w:sz="0" w:space="0" w:color="auto"/>
                                    <w:bottom w:val="none" w:sz="0" w:space="0" w:color="auto"/>
                                    <w:right w:val="none" w:sz="0" w:space="0" w:color="auto"/>
                                  </w:divBdr>
                                </w:div>
                                <w:div w:id="1758789888">
                                  <w:marLeft w:val="0"/>
                                  <w:marRight w:val="0"/>
                                  <w:marTop w:val="0"/>
                                  <w:marBottom w:val="0"/>
                                  <w:divBdr>
                                    <w:top w:val="none" w:sz="0" w:space="0" w:color="auto"/>
                                    <w:left w:val="none" w:sz="0" w:space="0" w:color="auto"/>
                                    <w:bottom w:val="none" w:sz="0" w:space="0" w:color="auto"/>
                                    <w:right w:val="none" w:sz="0" w:space="0" w:color="auto"/>
                                  </w:divBdr>
                                </w:div>
                                <w:div w:id="1618753757">
                                  <w:marLeft w:val="0"/>
                                  <w:marRight w:val="0"/>
                                  <w:marTop w:val="0"/>
                                  <w:marBottom w:val="0"/>
                                  <w:divBdr>
                                    <w:top w:val="none" w:sz="0" w:space="0" w:color="auto"/>
                                    <w:left w:val="none" w:sz="0" w:space="0" w:color="auto"/>
                                    <w:bottom w:val="none" w:sz="0" w:space="0" w:color="auto"/>
                                    <w:right w:val="none" w:sz="0" w:space="0" w:color="auto"/>
                                  </w:divBdr>
                                </w:div>
                                <w:div w:id="264122862">
                                  <w:marLeft w:val="0"/>
                                  <w:marRight w:val="0"/>
                                  <w:marTop w:val="0"/>
                                  <w:marBottom w:val="0"/>
                                  <w:divBdr>
                                    <w:top w:val="none" w:sz="0" w:space="0" w:color="auto"/>
                                    <w:left w:val="none" w:sz="0" w:space="0" w:color="auto"/>
                                    <w:bottom w:val="none" w:sz="0" w:space="0" w:color="auto"/>
                                    <w:right w:val="none" w:sz="0" w:space="0" w:color="auto"/>
                                  </w:divBdr>
                                </w:div>
                                <w:div w:id="159925798">
                                  <w:marLeft w:val="0"/>
                                  <w:marRight w:val="0"/>
                                  <w:marTop w:val="0"/>
                                  <w:marBottom w:val="0"/>
                                  <w:divBdr>
                                    <w:top w:val="none" w:sz="0" w:space="0" w:color="auto"/>
                                    <w:left w:val="none" w:sz="0" w:space="0" w:color="auto"/>
                                    <w:bottom w:val="none" w:sz="0" w:space="0" w:color="auto"/>
                                    <w:right w:val="none" w:sz="0" w:space="0" w:color="auto"/>
                                  </w:divBdr>
                                </w:div>
                                <w:div w:id="1045299908">
                                  <w:marLeft w:val="0"/>
                                  <w:marRight w:val="0"/>
                                  <w:marTop w:val="0"/>
                                  <w:marBottom w:val="0"/>
                                  <w:divBdr>
                                    <w:top w:val="none" w:sz="0" w:space="0" w:color="auto"/>
                                    <w:left w:val="none" w:sz="0" w:space="0" w:color="auto"/>
                                    <w:bottom w:val="none" w:sz="0" w:space="0" w:color="auto"/>
                                    <w:right w:val="none" w:sz="0" w:space="0" w:color="auto"/>
                                  </w:divBdr>
                                </w:div>
                                <w:div w:id="691541596">
                                  <w:marLeft w:val="0"/>
                                  <w:marRight w:val="0"/>
                                  <w:marTop w:val="0"/>
                                  <w:marBottom w:val="0"/>
                                  <w:divBdr>
                                    <w:top w:val="none" w:sz="0" w:space="0" w:color="auto"/>
                                    <w:left w:val="none" w:sz="0" w:space="0" w:color="auto"/>
                                    <w:bottom w:val="none" w:sz="0" w:space="0" w:color="auto"/>
                                    <w:right w:val="none" w:sz="0" w:space="0" w:color="auto"/>
                                  </w:divBdr>
                                </w:div>
                                <w:div w:id="1283146232">
                                  <w:marLeft w:val="0"/>
                                  <w:marRight w:val="0"/>
                                  <w:marTop w:val="0"/>
                                  <w:marBottom w:val="0"/>
                                  <w:divBdr>
                                    <w:top w:val="none" w:sz="0" w:space="0" w:color="auto"/>
                                    <w:left w:val="none" w:sz="0" w:space="0" w:color="auto"/>
                                    <w:bottom w:val="none" w:sz="0" w:space="0" w:color="auto"/>
                                    <w:right w:val="none" w:sz="0" w:space="0" w:color="auto"/>
                                  </w:divBdr>
                                </w:div>
                                <w:div w:id="1772815078">
                                  <w:marLeft w:val="0"/>
                                  <w:marRight w:val="0"/>
                                  <w:marTop w:val="0"/>
                                  <w:marBottom w:val="0"/>
                                  <w:divBdr>
                                    <w:top w:val="none" w:sz="0" w:space="0" w:color="auto"/>
                                    <w:left w:val="none" w:sz="0" w:space="0" w:color="auto"/>
                                    <w:bottom w:val="none" w:sz="0" w:space="0" w:color="auto"/>
                                    <w:right w:val="none" w:sz="0" w:space="0" w:color="auto"/>
                                  </w:divBdr>
                                </w:div>
                                <w:div w:id="663244805">
                                  <w:marLeft w:val="0"/>
                                  <w:marRight w:val="0"/>
                                  <w:marTop w:val="0"/>
                                  <w:marBottom w:val="0"/>
                                  <w:divBdr>
                                    <w:top w:val="none" w:sz="0" w:space="0" w:color="auto"/>
                                    <w:left w:val="none" w:sz="0" w:space="0" w:color="auto"/>
                                    <w:bottom w:val="none" w:sz="0" w:space="0" w:color="auto"/>
                                    <w:right w:val="none" w:sz="0" w:space="0" w:color="auto"/>
                                  </w:divBdr>
                                </w:div>
                                <w:div w:id="1927687123">
                                  <w:marLeft w:val="0"/>
                                  <w:marRight w:val="0"/>
                                  <w:marTop w:val="0"/>
                                  <w:marBottom w:val="0"/>
                                  <w:divBdr>
                                    <w:top w:val="none" w:sz="0" w:space="0" w:color="auto"/>
                                    <w:left w:val="none" w:sz="0" w:space="0" w:color="auto"/>
                                    <w:bottom w:val="none" w:sz="0" w:space="0" w:color="auto"/>
                                    <w:right w:val="none" w:sz="0" w:space="0" w:color="auto"/>
                                  </w:divBdr>
                                </w:div>
                                <w:div w:id="1627850597">
                                  <w:marLeft w:val="0"/>
                                  <w:marRight w:val="0"/>
                                  <w:marTop w:val="0"/>
                                  <w:marBottom w:val="0"/>
                                  <w:divBdr>
                                    <w:top w:val="none" w:sz="0" w:space="0" w:color="auto"/>
                                    <w:left w:val="none" w:sz="0" w:space="0" w:color="auto"/>
                                    <w:bottom w:val="none" w:sz="0" w:space="0" w:color="auto"/>
                                    <w:right w:val="none" w:sz="0" w:space="0" w:color="auto"/>
                                  </w:divBdr>
                                </w:div>
                                <w:div w:id="1188912689">
                                  <w:marLeft w:val="0"/>
                                  <w:marRight w:val="0"/>
                                  <w:marTop w:val="0"/>
                                  <w:marBottom w:val="0"/>
                                  <w:divBdr>
                                    <w:top w:val="none" w:sz="0" w:space="0" w:color="auto"/>
                                    <w:left w:val="none" w:sz="0" w:space="0" w:color="auto"/>
                                    <w:bottom w:val="none" w:sz="0" w:space="0" w:color="auto"/>
                                    <w:right w:val="none" w:sz="0" w:space="0" w:color="auto"/>
                                  </w:divBdr>
                                </w:div>
                                <w:div w:id="480388974">
                                  <w:marLeft w:val="0"/>
                                  <w:marRight w:val="0"/>
                                  <w:marTop w:val="0"/>
                                  <w:marBottom w:val="0"/>
                                  <w:divBdr>
                                    <w:top w:val="none" w:sz="0" w:space="0" w:color="auto"/>
                                    <w:left w:val="none" w:sz="0" w:space="0" w:color="auto"/>
                                    <w:bottom w:val="none" w:sz="0" w:space="0" w:color="auto"/>
                                    <w:right w:val="none" w:sz="0" w:space="0" w:color="auto"/>
                                  </w:divBdr>
                                </w:div>
                                <w:div w:id="1236743001">
                                  <w:marLeft w:val="0"/>
                                  <w:marRight w:val="0"/>
                                  <w:marTop w:val="0"/>
                                  <w:marBottom w:val="0"/>
                                  <w:divBdr>
                                    <w:top w:val="none" w:sz="0" w:space="0" w:color="auto"/>
                                    <w:left w:val="none" w:sz="0" w:space="0" w:color="auto"/>
                                    <w:bottom w:val="none" w:sz="0" w:space="0" w:color="auto"/>
                                    <w:right w:val="none" w:sz="0" w:space="0" w:color="auto"/>
                                  </w:divBdr>
                                </w:div>
                                <w:div w:id="1668093508">
                                  <w:marLeft w:val="0"/>
                                  <w:marRight w:val="0"/>
                                  <w:marTop w:val="0"/>
                                  <w:marBottom w:val="0"/>
                                  <w:divBdr>
                                    <w:top w:val="none" w:sz="0" w:space="0" w:color="auto"/>
                                    <w:left w:val="none" w:sz="0" w:space="0" w:color="auto"/>
                                    <w:bottom w:val="none" w:sz="0" w:space="0" w:color="auto"/>
                                    <w:right w:val="none" w:sz="0" w:space="0" w:color="auto"/>
                                  </w:divBdr>
                                </w:div>
                                <w:div w:id="902987465">
                                  <w:marLeft w:val="0"/>
                                  <w:marRight w:val="0"/>
                                  <w:marTop w:val="0"/>
                                  <w:marBottom w:val="0"/>
                                  <w:divBdr>
                                    <w:top w:val="none" w:sz="0" w:space="0" w:color="auto"/>
                                    <w:left w:val="none" w:sz="0" w:space="0" w:color="auto"/>
                                    <w:bottom w:val="none" w:sz="0" w:space="0" w:color="auto"/>
                                    <w:right w:val="none" w:sz="0" w:space="0" w:color="auto"/>
                                  </w:divBdr>
                                </w:div>
                                <w:div w:id="134572003">
                                  <w:marLeft w:val="0"/>
                                  <w:marRight w:val="0"/>
                                  <w:marTop w:val="0"/>
                                  <w:marBottom w:val="0"/>
                                  <w:divBdr>
                                    <w:top w:val="none" w:sz="0" w:space="0" w:color="auto"/>
                                    <w:left w:val="none" w:sz="0" w:space="0" w:color="auto"/>
                                    <w:bottom w:val="none" w:sz="0" w:space="0" w:color="auto"/>
                                    <w:right w:val="none" w:sz="0" w:space="0" w:color="auto"/>
                                  </w:divBdr>
                                </w:div>
                                <w:div w:id="206795189">
                                  <w:marLeft w:val="0"/>
                                  <w:marRight w:val="0"/>
                                  <w:marTop w:val="0"/>
                                  <w:marBottom w:val="0"/>
                                  <w:divBdr>
                                    <w:top w:val="none" w:sz="0" w:space="0" w:color="auto"/>
                                    <w:left w:val="none" w:sz="0" w:space="0" w:color="auto"/>
                                    <w:bottom w:val="none" w:sz="0" w:space="0" w:color="auto"/>
                                    <w:right w:val="none" w:sz="0" w:space="0" w:color="auto"/>
                                  </w:divBdr>
                                </w:div>
                                <w:div w:id="1609698103">
                                  <w:marLeft w:val="0"/>
                                  <w:marRight w:val="0"/>
                                  <w:marTop w:val="0"/>
                                  <w:marBottom w:val="0"/>
                                  <w:divBdr>
                                    <w:top w:val="none" w:sz="0" w:space="0" w:color="auto"/>
                                    <w:left w:val="none" w:sz="0" w:space="0" w:color="auto"/>
                                    <w:bottom w:val="none" w:sz="0" w:space="0" w:color="auto"/>
                                    <w:right w:val="none" w:sz="0" w:space="0" w:color="auto"/>
                                  </w:divBdr>
                                </w:div>
                                <w:div w:id="1142818668">
                                  <w:marLeft w:val="0"/>
                                  <w:marRight w:val="0"/>
                                  <w:marTop w:val="0"/>
                                  <w:marBottom w:val="0"/>
                                  <w:divBdr>
                                    <w:top w:val="none" w:sz="0" w:space="0" w:color="auto"/>
                                    <w:left w:val="none" w:sz="0" w:space="0" w:color="auto"/>
                                    <w:bottom w:val="none" w:sz="0" w:space="0" w:color="auto"/>
                                    <w:right w:val="none" w:sz="0" w:space="0" w:color="auto"/>
                                  </w:divBdr>
                                </w:div>
                                <w:div w:id="965114253">
                                  <w:marLeft w:val="0"/>
                                  <w:marRight w:val="0"/>
                                  <w:marTop w:val="0"/>
                                  <w:marBottom w:val="0"/>
                                  <w:divBdr>
                                    <w:top w:val="none" w:sz="0" w:space="0" w:color="auto"/>
                                    <w:left w:val="none" w:sz="0" w:space="0" w:color="auto"/>
                                    <w:bottom w:val="none" w:sz="0" w:space="0" w:color="auto"/>
                                    <w:right w:val="none" w:sz="0" w:space="0" w:color="auto"/>
                                  </w:divBdr>
                                </w:div>
                                <w:div w:id="955254167">
                                  <w:marLeft w:val="0"/>
                                  <w:marRight w:val="0"/>
                                  <w:marTop w:val="0"/>
                                  <w:marBottom w:val="0"/>
                                  <w:divBdr>
                                    <w:top w:val="none" w:sz="0" w:space="0" w:color="auto"/>
                                    <w:left w:val="none" w:sz="0" w:space="0" w:color="auto"/>
                                    <w:bottom w:val="none" w:sz="0" w:space="0" w:color="auto"/>
                                    <w:right w:val="none" w:sz="0" w:space="0" w:color="auto"/>
                                  </w:divBdr>
                                </w:div>
                                <w:div w:id="2109809900">
                                  <w:marLeft w:val="0"/>
                                  <w:marRight w:val="0"/>
                                  <w:marTop w:val="0"/>
                                  <w:marBottom w:val="0"/>
                                  <w:divBdr>
                                    <w:top w:val="none" w:sz="0" w:space="0" w:color="auto"/>
                                    <w:left w:val="none" w:sz="0" w:space="0" w:color="auto"/>
                                    <w:bottom w:val="none" w:sz="0" w:space="0" w:color="auto"/>
                                    <w:right w:val="none" w:sz="0" w:space="0" w:color="auto"/>
                                  </w:divBdr>
                                </w:div>
                                <w:div w:id="2040201559">
                                  <w:marLeft w:val="0"/>
                                  <w:marRight w:val="0"/>
                                  <w:marTop w:val="0"/>
                                  <w:marBottom w:val="0"/>
                                  <w:divBdr>
                                    <w:top w:val="none" w:sz="0" w:space="0" w:color="auto"/>
                                    <w:left w:val="none" w:sz="0" w:space="0" w:color="auto"/>
                                    <w:bottom w:val="none" w:sz="0" w:space="0" w:color="auto"/>
                                    <w:right w:val="none" w:sz="0" w:space="0" w:color="auto"/>
                                  </w:divBdr>
                                </w:div>
                                <w:div w:id="18703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4061">
                  <w:marLeft w:val="0"/>
                  <w:marRight w:val="0"/>
                  <w:marTop w:val="0"/>
                  <w:marBottom w:val="0"/>
                  <w:divBdr>
                    <w:top w:val="none" w:sz="0" w:space="0" w:color="auto"/>
                    <w:left w:val="none" w:sz="0" w:space="0" w:color="auto"/>
                    <w:bottom w:val="none" w:sz="0" w:space="0" w:color="auto"/>
                    <w:right w:val="none" w:sz="0" w:space="0" w:color="auto"/>
                  </w:divBdr>
                  <w:divsChild>
                    <w:div w:id="1329291502">
                      <w:marLeft w:val="0"/>
                      <w:marRight w:val="0"/>
                      <w:marTop w:val="0"/>
                      <w:marBottom w:val="0"/>
                      <w:divBdr>
                        <w:top w:val="none" w:sz="0" w:space="0" w:color="auto"/>
                        <w:left w:val="none" w:sz="0" w:space="0" w:color="auto"/>
                        <w:bottom w:val="none" w:sz="0" w:space="0" w:color="auto"/>
                        <w:right w:val="none" w:sz="0" w:space="0" w:color="auto"/>
                      </w:divBdr>
                    </w:div>
                    <w:div w:id="8213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5859">
              <w:marLeft w:val="0"/>
              <w:marRight w:val="0"/>
              <w:marTop w:val="0"/>
              <w:marBottom w:val="0"/>
              <w:divBdr>
                <w:top w:val="none" w:sz="0" w:space="0" w:color="auto"/>
                <w:left w:val="none" w:sz="0" w:space="0" w:color="auto"/>
                <w:bottom w:val="none" w:sz="0" w:space="0" w:color="auto"/>
                <w:right w:val="none" w:sz="0" w:space="0" w:color="auto"/>
              </w:divBdr>
              <w:divsChild>
                <w:div w:id="436290452">
                  <w:marLeft w:val="0"/>
                  <w:marRight w:val="0"/>
                  <w:marTop w:val="0"/>
                  <w:marBottom w:val="0"/>
                  <w:divBdr>
                    <w:top w:val="none" w:sz="0" w:space="0" w:color="auto"/>
                    <w:left w:val="none" w:sz="0" w:space="0" w:color="auto"/>
                    <w:bottom w:val="none" w:sz="0" w:space="0" w:color="auto"/>
                    <w:right w:val="none" w:sz="0" w:space="0" w:color="auto"/>
                  </w:divBdr>
                  <w:divsChild>
                    <w:div w:id="1040400105">
                      <w:marLeft w:val="0"/>
                      <w:marRight w:val="0"/>
                      <w:marTop w:val="0"/>
                      <w:marBottom w:val="0"/>
                      <w:divBdr>
                        <w:top w:val="none" w:sz="0" w:space="0" w:color="auto"/>
                        <w:left w:val="none" w:sz="0" w:space="0" w:color="auto"/>
                        <w:bottom w:val="none" w:sz="0" w:space="0" w:color="auto"/>
                        <w:right w:val="none" w:sz="0" w:space="0" w:color="auto"/>
                      </w:divBdr>
                      <w:divsChild>
                        <w:div w:id="1213420005">
                          <w:marLeft w:val="0"/>
                          <w:marRight w:val="0"/>
                          <w:marTop w:val="0"/>
                          <w:marBottom w:val="0"/>
                          <w:divBdr>
                            <w:top w:val="none" w:sz="0" w:space="0" w:color="auto"/>
                            <w:left w:val="none" w:sz="0" w:space="0" w:color="auto"/>
                            <w:bottom w:val="none" w:sz="0" w:space="0" w:color="auto"/>
                            <w:right w:val="none" w:sz="0" w:space="0" w:color="auto"/>
                          </w:divBdr>
                        </w:div>
                        <w:div w:id="18215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21500">
          <w:marLeft w:val="0"/>
          <w:marRight w:val="0"/>
          <w:marTop w:val="0"/>
          <w:marBottom w:val="0"/>
          <w:divBdr>
            <w:top w:val="none" w:sz="0" w:space="0" w:color="auto"/>
            <w:left w:val="none" w:sz="0" w:space="0" w:color="auto"/>
            <w:bottom w:val="none" w:sz="0" w:space="0" w:color="auto"/>
            <w:right w:val="none" w:sz="0" w:space="0" w:color="auto"/>
          </w:divBdr>
          <w:divsChild>
            <w:div w:id="10962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jpg"/><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10805-2AB0-AB4C-A1A0-5A937D4E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Pateman</dc:creator>
  <cp:keywords/>
  <dc:description/>
  <cp:lastModifiedBy>joe o'dwyer</cp:lastModifiedBy>
  <cp:revision>2</cp:revision>
  <dcterms:created xsi:type="dcterms:W3CDTF">2021-08-07T16:30:00Z</dcterms:created>
  <dcterms:modified xsi:type="dcterms:W3CDTF">2021-08-07T16:30:00Z</dcterms:modified>
</cp:coreProperties>
</file>