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Coping With Feeling Misunderstood or Disliked</w:t>
      </w:r>
    </w:p>
    <w:p>
      <w:pPr>
        <w:pStyle w:val="Title"/>
      </w:pPr>
      <w:r>
        <w:t>London Psychologist Clinic</w:t>
      </w:r>
    </w:p>
    <w:p>
      <w:r>
        <w:br/>
        <w:t xml:space="preserve">If you often feel like others are wary of you or misunderstand your social intentions, you're not alone. </w:t>
        <w:br/>
        <w:t xml:space="preserve">This is a common experience for individuals with inattentive ADHD, high sensitivity, or those with a history of social rejection. </w:t>
        <w:br/>
        <w:t>Here are practical, evidence-based strategies to help you navigate these feelings and build more authentic, confident social interactions.</w:t>
        <w:br/>
      </w:r>
    </w:p>
    <w:p>
      <w:pPr>
        <w:pStyle w:val="Heading1"/>
      </w:pPr>
      <w:r>
        <w:t>1. Check the Story You’re Telling Yourself</w:t>
      </w:r>
    </w:p>
    <w:p>
      <w:r>
        <w:br/>
        <w:t xml:space="preserve">Notice when you're assuming people dislike you. Ask yourself: "What evidence do I have for this?" </w:t>
        <w:br/>
        <w:t>Often, the discomfort you sense in others may be unrelated to you—or simply a misread signal. Practising this pause helps you separate facts from interpretations.</w:t>
        <w:br/>
      </w:r>
    </w:p>
    <w:p>
      <w:pPr>
        <w:pStyle w:val="Heading1"/>
      </w:pPr>
      <w:r>
        <w:t>2. Notice Your Social Energy Patterns</w:t>
      </w:r>
    </w:p>
    <w:p>
      <w:r>
        <w:br/>
        <w:t xml:space="preserve">Do you over-extend to make a good impression, then feel flat or anxious afterwards? </w:t>
        <w:br/>
        <w:t>Pay attention to your natural rhythm. It's okay to take breaks and protect your energy—authentic connection doesn’t require overperformance.</w:t>
        <w:br/>
      </w:r>
    </w:p>
    <w:p>
      <w:pPr>
        <w:pStyle w:val="Heading1"/>
      </w:pPr>
      <w:r>
        <w:t>3. Focus on Congruence, Not Perfection</w:t>
      </w:r>
    </w:p>
    <w:p>
      <w:r>
        <w:br/>
        <w:t xml:space="preserve">People tend to respond well to congruence—when your internal state matches your outward expression. </w:t>
        <w:br/>
        <w:t>If you’re masking (pretending to be more enthusiastic or confident than you feel), it can create subtle dissonance. Practice expressing yourself with gentle honesty.</w:t>
        <w:br/>
      </w:r>
    </w:p>
    <w:p>
      <w:pPr>
        <w:pStyle w:val="Heading1"/>
      </w:pPr>
      <w:r>
        <w:t>4. Manage Rejection Sensitivity</w:t>
      </w:r>
    </w:p>
    <w:p>
      <w:r>
        <w:br/>
        <w:t xml:space="preserve">Rejection sensitivity is common in ADHD and trauma backgrounds. If you find yourself spiralling from small cues, name the emotion: “This feels like rejection.” </w:t>
        <w:br/>
        <w:t>Then ground yourself with soothing statements: “I’m okay. This doesn’t define me.”</w:t>
        <w:br/>
      </w:r>
    </w:p>
    <w:p>
      <w:pPr>
        <w:pStyle w:val="Heading1"/>
      </w:pPr>
      <w:r>
        <w:t>5. Build Your Social Self-Awareness</w:t>
      </w:r>
    </w:p>
    <w:p>
      <w:r>
        <w:br/>
        <w:t xml:space="preserve">Work with a therapist or coach to better understand how you come across, and how that compares to how you feel inside. </w:t>
        <w:br/>
        <w:t>This can reduce social confusion and help you find a communication style that feels natural and confident.</w:t>
        <w:br/>
      </w:r>
    </w:p>
    <w:p>
      <w:pPr>
        <w:pStyle w:val="Heading1"/>
      </w:pPr>
      <w:r>
        <w:t>6. Anchor Your Self-Worth Internally</w:t>
      </w:r>
    </w:p>
    <w:p>
      <w:r>
        <w:br/>
        <w:t xml:space="preserve">Your value isn’t determined by how others respond to you in a given moment. Create a list of affirmations or past feedback that reflects your true qualities. </w:t>
        <w:br/>
        <w:t>Return to this when doubt creeps in.</w:t>
        <w:br/>
      </w:r>
    </w:p>
    <w:p>
      <w:pPr>
        <w:pStyle w:val="Heading1"/>
      </w:pPr>
      <w:r>
        <w:t>7. Use Grounding Techniques in Social Settings</w:t>
      </w:r>
    </w:p>
    <w:p>
      <w:r>
        <w:br/>
        <w:t>If you feel anxious or “on edge” in a group, use grounding tools like:</w:t>
        <w:br/>
        <w:t>- Focusing on your breath for a few cycles</w:t>
        <w:br/>
        <w:t>- Noticing the colours or textures in the room</w:t>
        <w:br/>
        <w:t>- Tuning into one sense (e.g. the sound of a voice)</w:t>
        <w:br/>
        <w:t>These strategies can keep you present and reduce internal spirals.</w:t>
        <w:br/>
      </w:r>
    </w:p>
    <w:p>
      <w:pPr>
        <w:pStyle w:val="Heading1"/>
      </w:pPr>
      <w:r>
        <w:t>8. Reflect, Don’t Ruminate</w:t>
      </w:r>
    </w:p>
    <w:p>
      <w:r>
        <w:br/>
        <w:t xml:space="preserve">After a social interaction, it’s natural to replay what happened. </w:t>
        <w:br/>
        <w:t xml:space="preserve">Reflection is helpful—but rumination is not. Ask yourself: “What can I learn from this?” </w:t>
        <w:br/>
        <w:t>Then give yourself permission to let it go.</w:t>
        <w:br/>
      </w:r>
    </w:p>
    <w:p>
      <w:pPr>
        <w:pStyle w:val="Heading1"/>
      </w:pPr>
      <w:r>
        <w:t>9. Surround Yourself With Affirming People</w:t>
      </w:r>
    </w:p>
    <w:p>
      <w:r>
        <w:br/>
        <w:t xml:space="preserve">You deserve to be around people who get you—who value your energy, quirks, and mind. </w:t>
        <w:br/>
        <w:t>Seek out spaces where neurodiversity and emotional depth are understood and embraced.</w:t>
        <w:br/>
      </w:r>
    </w:p>
    <w:p>
      <w:pPr>
        <w:pStyle w:val="Heading1"/>
      </w:pPr>
      <w:r>
        <w:t>10. Seek Professional Support</w:t>
      </w:r>
    </w:p>
    <w:p>
      <w:r>
        <w:br/>
        <w:t xml:space="preserve">Therapy can help you identify patterns, heal past wounds, and build social confidence from the inside out. </w:t>
        <w:br/>
        <w:t>At the London Psychologist Clinic, we offer assessment, coaching, and therapeutic support for ADHD, anxiety, and social identity challenges.</w:t>
        <w:br/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