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9CC53" w14:textId="19D094E8" w:rsidR="00B13A45" w:rsidRDefault="00B13A45" w:rsidP="00F167D7">
      <w:pPr>
        <w:pStyle w:val="NoSpacing"/>
        <w:jc w:val="center"/>
        <w:rPr>
          <w:b/>
          <w:bCs/>
          <w:sz w:val="40"/>
          <w:szCs w:val="40"/>
          <w:u w:val="single"/>
        </w:rPr>
      </w:pPr>
      <w:r w:rsidRPr="00B13A45">
        <w:rPr>
          <w:b/>
          <w:bCs/>
          <w:noProof/>
          <w:sz w:val="40"/>
          <w:szCs w:val="40"/>
        </w:rPr>
        <w:drawing>
          <wp:inline distT="0" distB="0" distL="0" distR="0" wp14:anchorId="624E6C4D" wp14:editId="5186CED4">
            <wp:extent cx="3914140" cy="735743"/>
            <wp:effectExtent l="0" t="0" r="0" b="7620"/>
            <wp:docPr id="12017141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33207" cy="739327"/>
                    </a:xfrm>
                    <a:prstGeom prst="rect">
                      <a:avLst/>
                    </a:prstGeom>
                    <a:noFill/>
                  </pic:spPr>
                </pic:pic>
              </a:graphicData>
            </a:graphic>
          </wp:inline>
        </w:drawing>
      </w:r>
    </w:p>
    <w:p w14:paraId="285C67D9" w14:textId="77777777" w:rsidR="00B13A45" w:rsidRDefault="00B13A45" w:rsidP="00F167D7">
      <w:pPr>
        <w:pStyle w:val="NoSpacing"/>
        <w:jc w:val="center"/>
        <w:rPr>
          <w:b/>
          <w:bCs/>
          <w:sz w:val="40"/>
          <w:szCs w:val="40"/>
          <w:u w:val="single"/>
        </w:rPr>
      </w:pPr>
    </w:p>
    <w:p w14:paraId="22440744" w14:textId="3AE878E8" w:rsidR="00D20400" w:rsidRPr="00B13A45" w:rsidRDefault="00D20400" w:rsidP="00F167D7">
      <w:pPr>
        <w:pStyle w:val="NoSpacing"/>
        <w:jc w:val="center"/>
        <w:rPr>
          <w:b/>
          <w:bCs/>
          <w:sz w:val="32"/>
          <w:szCs w:val="32"/>
          <w:u w:val="single"/>
        </w:rPr>
      </w:pPr>
      <w:r w:rsidRPr="00B13A45">
        <w:rPr>
          <w:b/>
          <w:bCs/>
          <w:sz w:val="32"/>
          <w:szCs w:val="32"/>
          <w:u w:val="single"/>
        </w:rPr>
        <w:t>LLP</w:t>
      </w:r>
      <w:r w:rsidR="00392F37" w:rsidRPr="00B13A45">
        <w:rPr>
          <w:b/>
          <w:bCs/>
          <w:sz w:val="32"/>
          <w:szCs w:val="32"/>
          <w:u w:val="single"/>
        </w:rPr>
        <w:t xml:space="preserve"> and learning</w:t>
      </w:r>
      <w:r w:rsidRPr="00B13A45">
        <w:rPr>
          <w:b/>
          <w:bCs/>
          <w:sz w:val="32"/>
          <w:szCs w:val="32"/>
          <w:u w:val="single"/>
        </w:rPr>
        <w:t xml:space="preserve"> advice</w:t>
      </w:r>
      <w:r w:rsidR="00B13A45" w:rsidRPr="00B13A45">
        <w:rPr>
          <w:b/>
          <w:bCs/>
          <w:sz w:val="32"/>
          <w:szCs w:val="32"/>
          <w:u w:val="single"/>
        </w:rPr>
        <w:t xml:space="preserve"> user guide</w:t>
      </w:r>
    </w:p>
    <w:p w14:paraId="4196F558" w14:textId="77777777" w:rsidR="00F167D7" w:rsidRDefault="00F167D7" w:rsidP="00F167D7">
      <w:pPr>
        <w:pStyle w:val="NoSpacing"/>
      </w:pPr>
    </w:p>
    <w:p w14:paraId="40CF7066" w14:textId="423D7F00" w:rsidR="00574538" w:rsidRPr="008106D4" w:rsidRDefault="0000497C" w:rsidP="00574538">
      <w:pPr>
        <w:pStyle w:val="NoSpacing"/>
        <w:rPr>
          <w:b/>
          <w:bCs/>
          <w:sz w:val="28"/>
          <w:szCs w:val="28"/>
          <w:u w:val="single"/>
        </w:rPr>
      </w:pPr>
      <w:r w:rsidRPr="008106D4">
        <w:rPr>
          <w:b/>
          <w:bCs/>
          <w:sz w:val="28"/>
          <w:szCs w:val="28"/>
          <w:u w:val="single"/>
        </w:rPr>
        <w:t>Introduction</w:t>
      </w:r>
    </w:p>
    <w:p w14:paraId="7117DCA2" w14:textId="77777777" w:rsidR="00574538" w:rsidRDefault="00574538" w:rsidP="00574538">
      <w:pPr>
        <w:pStyle w:val="NoSpacing"/>
      </w:pPr>
    </w:p>
    <w:p w14:paraId="3B781C0D" w14:textId="3D83481B" w:rsidR="00574538" w:rsidRPr="0000497C" w:rsidRDefault="00574538" w:rsidP="00574538">
      <w:pPr>
        <w:pStyle w:val="NoSpacing"/>
      </w:pPr>
      <w:r w:rsidRPr="0000497C">
        <w:t>Successful anaesthetic training is built on consistent learning and regular evidence collection rather than trying to complete portfolio requirements shortly before an ARCP. Every clinical day provides opportunities to develop knowledge, technical skills, non-technical skills and professional behaviours. By planning your learning in advance and recording evidence little and often, you can build a portfolio that accurately reflects your progress through training.</w:t>
      </w:r>
      <w:r w:rsidR="00E12F5F">
        <w:t xml:space="preserve"> Date clustering is noted at ARCP and indicates that the LLP is not being used as intended.</w:t>
      </w:r>
    </w:p>
    <w:p w14:paraId="09D8F977" w14:textId="77777777" w:rsidR="00574538" w:rsidRDefault="00574538" w:rsidP="00574538">
      <w:pPr>
        <w:pStyle w:val="NoSpacing"/>
      </w:pPr>
    </w:p>
    <w:p w14:paraId="63E6FC6E" w14:textId="77777777" w:rsidR="00574538" w:rsidRDefault="00574538" w:rsidP="00574538">
      <w:pPr>
        <w:pStyle w:val="NoSpacing"/>
      </w:pPr>
      <w:r w:rsidRPr="0000497C">
        <w:t xml:space="preserve">This document is intended as a practical guide to support learning and </w:t>
      </w:r>
      <w:r>
        <w:t>LLP</w:t>
      </w:r>
      <w:r w:rsidRPr="0000497C">
        <w:t xml:space="preserve"> development. It does not replace the Royal College of Anaesthetists (RCoA) Curriculum, the Lifelong Learning Platform (LLP), </w:t>
      </w:r>
      <w:r>
        <w:t>Welsh School of Anaesthesia</w:t>
      </w:r>
      <w:r w:rsidRPr="0000497C">
        <w:t xml:space="preserve"> </w:t>
      </w:r>
      <w:r>
        <w:t xml:space="preserve">HALO </w:t>
      </w:r>
      <w:r w:rsidRPr="0000497C">
        <w:t>guidance or advice from Educational Supervisors. Residents should use this guide alongside the current RCoA Curriculum when planning their learning and collecting evidence.</w:t>
      </w:r>
    </w:p>
    <w:p w14:paraId="2F6EFCA0" w14:textId="77777777" w:rsidR="00574538" w:rsidRDefault="00574538" w:rsidP="00574538">
      <w:pPr>
        <w:pStyle w:val="NoSpacing"/>
      </w:pPr>
    </w:p>
    <w:p w14:paraId="4FDE58D8" w14:textId="77777777" w:rsidR="00574538" w:rsidRDefault="00574538" w:rsidP="00574538">
      <w:pPr>
        <w:pStyle w:val="NoSpacing"/>
      </w:pPr>
      <w:r>
        <w:t xml:space="preserve">There is no minimum or maximum amount of evidence that needs to be uploaded to the LLP but it must show progression and cover all elements of the curriculum. It must also be reflective of the work each domain represents in our practice e.g. The General anaesthesia HALO will have more in it than the sedation HALO. The non-clinical domains are as important as the clinical ones and must have the same quality of evidence recorded. Below is some advice on learning and some difficult to evidence areas. </w:t>
      </w:r>
    </w:p>
    <w:p w14:paraId="1BF2A62F" w14:textId="77777777" w:rsidR="00F167D7" w:rsidRDefault="00F167D7" w:rsidP="00F167D7">
      <w:pPr>
        <w:pStyle w:val="NoSpacing"/>
      </w:pPr>
    </w:p>
    <w:p w14:paraId="5666BE7A" w14:textId="4085E3D7" w:rsidR="00717B93" w:rsidRDefault="00717B93" w:rsidP="00F167D7">
      <w:pPr>
        <w:pStyle w:val="NoSpacing"/>
      </w:pPr>
      <w:r w:rsidRPr="00AE1605">
        <w:rPr>
          <w:b/>
          <w:bCs/>
          <w:i/>
          <w:iCs/>
        </w:rPr>
        <w:t xml:space="preserve">All key capabilities must have at least one piece of evidence attached to them for </w:t>
      </w:r>
      <w:r w:rsidR="00A6082A" w:rsidRPr="00AE1605">
        <w:rPr>
          <w:b/>
          <w:bCs/>
          <w:i/>
          <w:iCs/>
        </w:rPr>
        <w:t xml:space="preserve">HALO </w:t>
      </w:r>
      <w:r w:rsidRPr="00AE1605">
        <w:rPr>
          <w:b/>
          <w:bCs/>
          <w:i/>
          <w:iCs/>
        </w:rPr>
        <w:t>sign off</w:t>
      </w:r>
      <w:r w:rsidRPr="00AE1605">
        <w:rPr>
          <w:i/>
          <w:iCs/>
        </w:rPr>
        <w:t>.</w:t>
      </w:r>
      <w:r>
        <w:t xml:space="preserve"> This may be a reflection of e-learning but some will mandate an appropriate SLE. Please ensure all HALOs are evidenced fully before submitting for sign off.</w:t>
      </w:r>
    </w:p>
    <w:p w14:paraId="314E3277" w14:textId="77777777" w:rsidR="00387B4D" w:rsidRDefault="00387B4D" w:rsidP="00F167D7">
      <w:pPr>
        <w:pStyle w:val="NoSpacing"/>
      </w:pPr>
    </w:p>
    <w:p w14:paraId="0F514762" w14:textId="39A3F43E" w:rsidR="00717B93" w:rsidRPr="0000497C" w:rsidRDefault="00717B93" w:rsidP="00F167D7">
      <w:pPr>
        <w:pStyle w:val="NoSpacing"/>
      </w:pPr>
      <w:r>
        <w:t>All stages have a practic</w:t>
      </w:r>
      <w:r w:rsidR="00387B4D">
        <w:t>al</w:t>
      </w:r>
      <w:r>
        <w:t xml:space="preserve"> procedures list</w:t>
      </w:r>
      <w:r w:rsidR="00387B4D">
        <w:t xml:space="preserve"> with suggested levels of supervision.</w:t>
      </w:r>
      <w:r w:rsidR="006B15CC">
        <w:t xml:space="preserve"> The practical procedures </w:t>
      </w:r>
      <w:r w:rsidR="00387B4D">
        <w:t>have</w:t>
      </w:r>
      <w:r w:rsidR="006B15CC">
        <w:t xml:space="preserve"> be</w:t>
      </w:r>
      <w:r w:rsidR="00387B4D">
        <w:t>en</w:t>
      </w:r>
      <w:r w:rsidR="006B15CC">
        <w:t xml:space="preserve"> incorporated into the key capabilities and HALOs, with the appropriate supervision level </w:t>
      </w:r>
      <w:r w:rsidR="00387B4D">
        <w:t>to</w:t>
      </w:r>
      <w:r w:rsidR="006B15CC">
        <w:t xml:space="preserve"> make it easier</w:t>
      </w:r>
      <w:r w:rsidR="00E12F5F">
        <w:t xml:space="preserve"> to document.</w:t>
      </w:r>
    </w:p>
    <w:p w14:paraId="4F85EF8A" w14:textId="77777777" w:rsidR="00F167D7" w:rsidRDefault="00F167D7" w:rsidP="00F167D7">
      <w:pPr>
        <w:pStyle w:val="NoSpacing"/>
      </w:pPr>
    </w:p>
    <w:p w14:paraId="1B5FEBAF" w14:textId="77777777" w:rsidR="00C12DA1" w:rsidRDefault="00C12DA1" w:rsidP="00F167D7">
      <w:pPr>
        <w:pStyle w:val="NoSpacing"/>
      </w:pPr>
    </w:p>
    <w:p w14:paraId="67768F1F" w14:textId="77777777" w:rsidR="00C12DA1" w:rsidRDefault="00C12DA1" w:rsidP="00F167D7">
      <w:pPr>
        <w:pStyle w:val="NoSpacing"/>
      </w:pPr>
    </w:p>
    <w:p w14:paraId="7E483D1B" w14:textId="77777777" w:rsidR="00C12DA1" w:rsidRDefault="00C12DA1" w:rsidP="00F167D7">
      <w:pPr>
        <w:pStyle w:val="NoSpacing"/>
      </w:pPr>
    </w:p>
    <w:p w14:paraId="74D07C64" w14:textId="77777777" w:rsidR="00C12DA1" w:rsidRDefault="00C12DA1" w:rsidP="00F167D7">
      <w:pPr>
        <w:pStyle w:val="NoSpacing"/>
      </w:pPr>
    </w:p>
    <w:p w14:paraId="41B7C953" w14:textId="77777777" w:rsidR="00C12DA1" w:rsidRDefault="00C12DA1" w:rsidP="00F167D7">
      <w:pPr>
        <w:pStyle w:val="NoSpacing"/>
      </w:pPr>
    </w:p>
    <w:p w14:paraId="744633CE" w14:textId="77777777" w:rsidR="00C12DA1" w:rsidRDefault="00C12DA1" w:rsidP="00F167D7">
      <w:pPr>
        <w:pStyle w:val="NoSpacing"/>
      </w:pPr>
    </w:p>
    <w:p w14:paraId="26483D20" w14:textId="77777777" w:rsidR="00C12DA1" w:rsidRDefault="00C12DA1" w:rsidP="00F167D7">
      <w:pPr>
        <w:pStyle w:val="NoSpacing"/>
      </w:pPr>
    </w:p>
    <w:p w14:paraId="00813CA3" w14:textId="77777777" w:rsidR="00574538" w:rsidRDefault="00574538" w:rsidP="00F167D7">
      <w:pPr>
        <w:pStyle w:val="NoSpacing"/>
      </w:pPr>
    </w:p>
    <w:p w14:paraId="6BEE9E9B" w14:textId="77777777" w:rsidR="00B13A45" w:rsidRDefault="00B13A45" w:rsidP="00F167D7">
      <w:pPr>
        <w:pStyle w:val="NoSpacing"/>
      </w:pPr>
    </w:p>
    <w:p w14:paraId="5BD4FB76" w14:textId="77777777" w:rsidR="00387B4D" w:rsidRDefault="00387B4D" w:rsidP="00F167D7">
      <w:pPr>
        <w:pStyle w:val="NoSpacing"/>
        <w:rPr>
          <w:b/>
          <w:bCs/>
          <w:u w:val="single"/>
        </w:rPr>
      </w:pPr>
    </w:p>
    <w:p w14:paraId="69692115" w14:textId="77777777" w:rsidR="00387B4D" w:rsidRDefault="00387B4D" w:rsidP="00F167D7">
      <w:pPr>
        <w:pStyle w:val="NoSpacing"/>
        <w:rPr>
          <w:b/>
          <w:bCs/>
          <w:u w:val="single"/>
        </w:rPr>
      </w:pPr>
    </w:p>
    <w:p w14:paraId="5EA28387" w14:textId="77777777" w:rsidR="008106D4" w:rsidRDefault="008106D4" w:rsidP="00F167D7">
      <w:pPr>
        <w:pStyle w:val="NoSpacing"/>
        <w:rPr>
          <w:b/>
          <w:bCs/>
          <w:u w:val="single"/>
        </w:rPr>
      </w:pPr>
    </w:p>
    <w:p w14:paraId="3C4D2B8D" w14:textId="0091835C" w:rsidR="0000497C" w:rsidRPr="008106D4" w:rsidRDefault="0000497C" w:rsidP="00F167D7">
      <w:pPr>
        <w:pStyle w:val="NoSpacing"/>
        <w:rPr>
          <w:b/>
          <w:bCs/>
          <w:sz w:val="28"/>
          <w:szCs w:val="28"/>
          <w:u w:val="single"/>
        </w:rPr>
      </w:pPr>
      <w:r w:rsidRPr="008106D4">
        <w:rPr>
          <w:b/>
          <w:bCs/>
          <w:sz w:val="28"/>
          <w:szCs w:val="28"/>
          <w:u w:val="single"/>
        </w:rPr>
        <w:t>Principles of Effective Learning</w:t>
      </w:r>
    </w:p>
    <w:p w14:paraId="160B1158" w14:textId="77777777" w:rsidR="00F167D7" w:rsidRDefault="00F167D7" w:rsidP="00F167D7">
      <w:pPr>
        <w:pStyle w:val="NoSpacing"/>
      </w:pPr>
    </w:p>
    <w:p w14:paraId="778C9BB5" w14:textId="60436F20" w:rsidR="0000497C" w:rsidRPr="00C12DA1" w:rsidRDefault="0000497C" w:rsidP="00F167D7">
      <w:pPr>
        <w:pStyle w:val="NoSpacing"/>
        <w:rPr>
          <w:b/>
          <w:bCs/>
        </w:rPr>
      </w:pPr>
      <w:r w:rsidRPr="00C12DA1">
        <w:rPr>
          <w:b/>
          <w:bCs/>
        </w:rPr>
        <w:t>When planning your training:</w:t>
      </w:r>
    </w:p>
    <w:p w14:paraId="683E66A3" w14:textId="3D9AE3B8" w:rsidR="0000497C" w:rsidRPr="0000497C" w:rsidRDefault="0000497C" w:rsidP="00574538">
      <w:pPr>
        <w:pStyle w:val="NoSpacing"/>
        <w:numPr>
          <w:ilvl w:val="0"/>
          <w:numId w:val="20"/>
        </w:numPr>
      </w:pPr>
      <w:r w:rsidRPr="0000497C">
        <w:t>Review the Learning Outcomes relevant to your current stage before starting each placement.</w:t>
      </w:r>
    </w:p>
    <w:p w14:paraId="3CF46D08" w14:textId="77777777" w:rsidR="0000497C" w:rsidRPr="0000497C" w:rsidRDefault="0000497C" w:rsidP="00574538">
      <w:pPr>
        <w:pStyle w:val="NoSpacing"/>
        <w:numPr>
          <w:ilvl w:val="0"/>
          <w:numId w:val="20"/>
        </w:numPr>
      </w:pPr>
      <w:r w:rsidRPr="0000497C">
        <w:t>Identify opportunities within your rota that will allow you to demonstrate those outcomes.</w:t>
      </w:r>
    </w:p>
    <w:p w14:paraId="0807A261" w14:textId="77777777" w:rsidR="0000497C" w:rsidRPr="0000497C" w:rsidRDefault="0000497C" w:rsidP="00574538">
      <w:pPr>
        <w:pStyle w:val="NoSpacing"/>
        <w:numPr>
          <w:ilvl w:val="0"/>
          <w:numId w:val="20"/>
        </w:numPr>
      </w:pPr>
      <w:r w:rsidRPr="0000497C">
        <w:t>Collect evidence regularly rather than waiting until the end of a placement.</w:t>
      </w:r>
    </w:p>
    <w:p w14:paraId="27ED07E1" w14:textId="77777777" w:rsidR="0000497C" w:rsidRPr="0000497C" w:rsidRDefault="0000497C" w:rsidP="00574538">
      <w:pPr>
        <w:pStyle w:val="NoSpacing"/>
        <w:numPr>
          <w:ilvl w:val="0"/>
          <w:numId w:val="20"/>
        </w:numPr>
      </w:pPr>
      <w:r w:rsidRPr="0000497C">
        <w:t>Seek a variety of evidence from different clinical environments and supervisors.</w:t>
      </w:r>
    </w:p>
    <w:p w14:paraId="4B5415C2" w14:textId="37AB2BFA" w:rsidR="0000497C" w:rsidRPr="0000497C" w:rsidRDefault="0000497C" w:rsidP="00574538">
      <w:pPr>
        <w:pStyle w:val="NoSpacing"/>
        <w:numPr>
          <w:ilvl w:val="0"/>
          <w:numId w:val="20"/>
        </w:numPr>
      </w:pPr>
      <w:r w:rsidRPr="0000497C">
        <w:t>Use reflections to demonstrate learning, not simply describe</w:t>
      </w:r>
      <w:r w:rsidR="006B15CC">
        <w:t xml:space="preserve"> factual</w:t>
      </w:r>
      <w:r w:rsidRPr="0000497C">
        <w:t xml:space="preserve"> events.</w:t>
      </w:r>
    </w:p>
    <w:p w14:paraId="73D39734" w14:textId="6F3DBCEA" w:rsidR="0000497C" w:rsidRPr="0000497C" w:rsidRDefault="0000497C" w:rsidP="00574538">
      <w:pPr>
        <w:pStyle w:val="NoSpacing"/>
        <w:numPr>
          <w:ilvl w:val="0"/>
          <w:numId w:val="20"/>
        </w:numPr>
      </w:pPr>
      <w:r w:rsidRPr="0000497C">
        <w:t>Request Supervised Learning Events (SLEs) promptly while the case is still fresh</w:t>
      </w:r>
      <w:r w:rsidR="006B15CC">
        <w:t xml:space="preserve"> and do not expect supervisors to agree to sign off these months later</w:t>
      </w:r>
    </w:p>
    <w:p w14:paraId="5F6EC091" w14:textId="63D9F710" w:rsidR="00717B93" w:rsidRDefault="0000497C" w:rsidP="00574538">
      <w:pPr>
        <w:pStyle w:val="NoSpacing"/>
        <w:numPr>
          <w:ilvl w:val="0"/>
          <w:numId w:val="20"/>
        </w:numPr>
      </w:pPr>
      <w:r w:rsidRPr="0000497C">
        <w:t>Meet regularly with your Clinical and Educational Supervisors to review progress and identify gaps.</w:t>
      </w:r>
      <w:r w:rsidR="006B15CC">
        <w:t xml:space="preserve"> Consider the Curriculum On a Page (COAP) tool on the School website.</w:t>
      </w:r>
      <w:r w:rsidR="00A6082A">
        <w:t xml:space="preserve"> </w:t>
      </w:r>
      <w:r w:rsidR="00A6082A" w:rsidRPr="00A6082A">
        <w:t>https://www.welshschool.co.uk/curriculum/the-curriculum-on-a-page-coap-tool#gsc.tab=0</w:t>
      </w:r>
    </w:p>
    <w:p w14:paraId="5700E830" w14:textId="46EF2517" w:rsidR="0000497C" w:rsidRPr="0000497C" w:rsidRDefault="0000497C" w:rsidP="00574538">
      <w:pPr>
        <w:pStyle w:val="NoSpacing"/>
        <w:numPr>
          <w:ilvl w:val="0"/>
          <w:numId w:val="20"/>
        </w:numPr>
      </w:pPr>
      <w:r w:rsidRPr="0000497C">
        <w:t>Remember that no single piece of evidence usually demonstrates complete achievement of a Learning Outcome. Instead, multiple pieces of evidence collected over time contribute to the overall judgement of progression.</w:t>
      </w:r>
    </w:p>
    <w:p w14:paraId="0A23A037" w14:textId="77777777" w:rsidR="00717B93" w:rsidRDefault="00717B93" w:rsidP="00F167D7">
      <w:pPr>
        <w:pStyle w:val="NoSpacing"/>
      </w:pPr>
    </w:p>
    <w:p w14:paraId="7CCC3B85" w14:textId="36DE5304" w:rsidR="0000497C" w:rsidRPr="008106D4" w:rsidRDefault="0000497C" w:rsidP="00F167D7">
      <w:pPr>
        <w:pStyle w:val="NoSpacing"/>
        <w:rPr>
          <w:b/>
          <w:bCs/>
          <w:sz w:val="28"/>
          <w:szCs w:val="28"/>
          <w:u w:val="single"/>
        </w:rPr>
      </w:pPr>
      <w:r w:rsidRPr="008106D4">
        <w:rPr>
          <w:b/>
          <w:bCs/>
          <w:sz w:val="28"/>
          <w:szCs w:val="28"/>
          <w:u w:val="single"/>
        </w:rPr>
        <w:t>Planning your learning</w:t>
      </w:r>
    </w:p>
    <w:p w14:paraId="36EAF5D0" w14:textId="77777777" w:rsidR="00387B4D" w:rsidRPr="008106D4" w:rsidRDefault="00387B4D" w:rsidP="00F167D7">
      <w:pPr>
        <w:pStyle w:val="NoSpacing"/>
        <w:rPr>
          <w:b/>
          <w:bCs/>
          <w:sz w:val="28"/>
          <w:szCs w:val="28"/>
        </w:rPr>
      </w:pPr>
    </w:p>
    <w:p w14:paraId="00022552" w14:textId="526CE71C" w:rsidR="0000497C" w:rsidRPr="00C12DA1" w:rsidRDefault="0000497C" w:rsidP="00F167D7">
      <w:pPr>
        <w:pStyle w:val="NoSpacing"/>
        <w:rPr>
          <w:b/>
          <w:bCs/>
        </w:rPr>
      </w:pPr>
      <w:r w:rsidRPr="00C12DA1">
        <w:rPr>
          <w:b/>
          <w:bCs/>
        </w:rPr>
        <w:t>Planning Your Week</w:t>
      </w:r>
    </w:p>
    <w:p w14:paraId="6D5E650C" w14:textId="77777777" w:rsidR="0000497C" w:rsidRPr="0000497C" w:rsidRDefault="0000497C" w:rsidP="00574538">
      <w:pPr>
        <w:pStyle w:val="NoSpacing"/>
        <w:numPr>
          <w:ilvl w:val="0"/>
          <w:numId w:val="21"/>
        </w:numPr>
      </w:pPr>
      <w:r w:rsidRPr="0000497C">
        <w:t>At the beginning of each week, spend 10–15 minutes reviewing your rota and identifying learning opportunities.</w:t>
      </w:r>
    </w:p>
    <w:p w14:paraId="59576848" w14:textId="77777777" w:rsidR="0000497C" w:rsidRPr="0000497C" w:rsidRDefault="0000497C" w:rsidP="00574538">
      <w:pPr>
        <w:pStyle w:val="NoSpacing"/>
        <w:numPr>
          <w:ilvl w:val="0"/>
          <w:numId w:val="21"/>
        </w:numPr>
      </w:pPr>
      <w:r w:rsidRPr="0000497C">
        <w:t>Consider the following questions:</w:t>
      </w:r>
    </w:p>
    <w:p w14:paraId="09488194" w14:textId="77777777" w:rsidR="0000497C" w:rsidRPr="0000497C" w:rsidRDefault="0000497C" w:rsidP="00574538">
      <w:pPr>
        <w:pStyle w:val="NoSpacing"/>
        <w:numPr>
          <w:ilvl w:val="0"/>
          <w:numId w:val="21"/>
        </w:numPr>
      </w:pPr>
      <w:r w:rsidRPr="0000497C">
        <w:t>Which theatre lists will provide the greatest learning opportunities?</w:t>
      </w:r>
    </w:p>
    <w:p w14:paraId="3D9FC210" w14:textId="77777777" w:rsidR="0000497C" w:rsidRPr="0000497C" w:rsidRDefault="0000497C" w:rsidP="00574538">
      <w:pPr>
        <w:pStyle w:val="NoSpacing"/>
        <w:numPr>
          <w:ilvl w:val="0"/>
          <w:numId w:val="21"/>
        </w:numPr>
      </w:pPr>
      <w:r w:rsidRPr="0000497C">
        <w:t>Which Learning Outcomes could be demonstrated this week?</w:t>
      </w:r>
    </w:p>
    <w:p w14:paraId="34E4BB9A" w14:textId="77777777" w:rsidR="0000497C" w:rsidRPr="0000497C" w:rsidRDefault="0000497C" w:rsidP="00574538">
      <w:pPr>
        <w:pStyle w:val="NoSpacing"/>
        <w:numPr>
          <w:ilvl w:val="0"/>
          <w:numId w:val="21"/>
        </w:numPr>
      </w:pPr>
      <w:r w:rsidRPr="0000497C">
        <w:t>Which SLEs would be appropriate?</w:t>
      </w:r>
    </w:p>
    <w:p w14:paraId="45FDC9FA" w14:textId="6BF41288" w:rsidR="0000497C" w:rsidRPr="0000497C" w:rsidRDefault="0000497C" w:rsidP="00574538">
      <w:pPr>
        <w:pStyle w:val="NoSpacing"/>
        <w:numPr>
          <w:ilvl w:val="0"/>
          <w:numId w:val="21"/>
        </w:numPr>
      </w:pPr>
      <w:r w:rsidRPr="0000497C">
        <w:t>Are there opportunities to practi</w:t>
      </w:r>
      <w:r w:rsidR="00A6082A">
        <w:t>c</w:t>
      </w:r>
      <w:r w:rsidRPr="0000497C">
        <w:t>e procedures that require further experience?</w:t>
      </w:r>
    </w:p>
    <w:p w14:paraId="343A5D27" w14:textId="3D19B538" w:rsidR="0000497C" w:rsidRPr="0000497C" w:rsidRDefault="0000497C" w:rsidP="00574538">
      <w:pPr>
        <w:pStyle w:val="NoSpacing"/>
        <w:numPr>
          <w:ilvl w:val="0"/>
          <w:numId w:val="21"/>
        </w:numPr>
      </w:pPr>
      <w:r w:rsidRPr="0000497C">
        <w:t>Are there departmental</w:t>
      </w:r>
      <w:r w:rsidR="006B15CC">
        <w:t>/regional</w:t>
      </w:r>
      <w:r w:rsidRPr="0000497C">
        <w:t xml:space="preserve"> teaching sessions, simulation or journal clubs?</w:t>
      </w:r>
    </w:p>
    <w:p w14:paraId="481611D2" w14:textId="60AEFDA7" w:rsidR="0000497C" w:rsidRPr="0000497C" w:rsidRDefault="0000497C" w:rsidP="00574538">
      <w:pPr>
        <w:pStyle w:val="NoSpacing"/>
        <w:numPr>
          <w:ilvl w:val="0"/>
          <w:numId w:val="21"/>
        </w:numPr>
      </w:pPr>
      <w:r w:rsidRPr="0000497C">
        <w:t>Can you arrange time for self-directed learning?</w:t>
      </w:r>
    </w:p>
    <w:p w14:paraId="185E5F62" w14:textId="77777777" w:rsidR="00C12DA1" w:rsidRPr="008106D4" w:rsidRDefault="00C12DA1" w:rsidP="00F167D7">
      <w:pPr>
        <w:pStyle w:val="NoSpacing"/>
        <w:rPr>
          <w:b/>
          <w:bCs/>
        </w:rPr>
      </w:pPr>
    </w:p>
    <w:p w14:paraId="11B67876" w14:textId="42A39380" w:rsidR="0000497C" w:rsidRPr="008106D4" w:rsidRDefault="0000497C" w:rsidP="00F167D7">
      <w:pPr>
        <w:pStyle w:val="NoSpacing"/>
        <w:rPr>
          <w:b/>
          <w:bCs/>
        </w:rPr>
      </w:pPr>
      <w:r w:rsidRPr="008106D4">
        <w:rPr>
          <w:b/>
          <w:bCs/>
        </w:rPr>
        <w:t>Daily Learning Plan</w:t>
      </w:r>
    </w:p>
    <w:p w14:paraId="2038122C" w14:textId="77777777" w:rsidR="0000497C" w:rsidRPr="0000497C" w:rsidRDefault="0000497C" w:rsidP="00574538">
      <w:pPr>
        <w:pStyle w:val="NoSpacing"/>
        <w:numPr>
          <w:ilvl w:val="0"/>
          <w:numId w:val="22"/>
        </w:numPr>
      </w:pPr>
      <w:r w:rsidRPr="0000497C">
        <w:t>Each clinical day can generate valuable evidence for your portfolio.</w:t>
      </w:r>
    </w:p>
    <w:p w14:paraId="221DEA84" w14:textId="77777777" w:rsidR="0000497C" w:rsidRPr="0000497C" w:rsidRDefault="0000497C" w:rsidP="00574538">
      <w:pPr>
        <w:pStyle w:val="NoSpacing"/>
        <w:numPr>
          <w:ilvl w:val="0"/>
          <w:numId w:val="22"/>
        </w:numPr>
      </w:pPr>
      <w:r w:rsidRPr="0000497C">
        <w:t>Before the day starts, ask yourself:</w:t>
      </w:r>
    </w:p>
    <w:p w14:paraId="70BA9D32" w14:textId="77777777" w:rsidR="0000497C" w:rsidRPr="0000497C" w:rsidRDefault="0000497C" w:rsidP="00574538">
      <w:pPr>
        <w:pStyle w:val="NoSpacing"/>
        <w:numPr>
          <w:ilvl w:val="0"/>
          <w:numId w:val="22"/>
        </w:numPr>
      </w:pPr>
      <w:r w:rsidRPr="0000497C">
        <w:t>What do I want to learn today?</w:t>
      </w:r>
    </w:p>
    <w:p w14:paraId="422D7FCC" w14:textId="77777777" w:rsidR="0000497C" w:rsidRPr="0000497C" w:rsidRDefault="0000497C" w:rsidP="00574538">
      <w:pPr>
        <w:pStyle w:val="NoSpacing"/>
        <w:numPr>
          <w:ilvl w:val="0"/>
          <w:numId w:val="22"/>
        </w:numPr>
      </w:pPr>
      <w:r w:rsidRPr="0000497C">
        <w:t>Which cases will help me achieve this?</w:t>
      </w:r>
    </w:p>
    <w:p w14:paraId="668CA008" w14:textId="77777777" w:rsidR="0000497C" w:rsidRPr="0000497C" w:rsidRDefault="0000497C" w:rsidP="00574538">
      <w:pPr>
        <w:pStyle w:val="NoSpacing"/>
        <w:numPr>
          <w:ilvl w:val="0"/>
          <w:numId w:val="22"/>
        </w:numPr>
      </w:pPr>
      <w:r w:rsidRPr="0000497C">
        <w:t>Is there an opportunity for workplace-based assessment?</w:t>
      </w:r>
    </w:p>
    <w:p w14:paraId="3BE43477" w14:textId="77777777" w:rsidR="0000497C" w:rsidRPr="0000497C" w:rsidRDefault="0000497C" w:rsidP="00574538">
      <w:pPr>
        <w:pStyle w:val="NoSpacing"/>
        <w:numPr>
          <w:ilvl w:val="0"/>
          <w:numId w:val="22"/>
        </w:numPr>
      </w:pPr>
      <w:r w:rsidRPr="0000497C">
        <w:t>What procedure would I like to perform?</w:t>
      </w:r>
    </w:p>
    <w:p w14:paraId="138A0222" w14:textId="77777777" w:rsidR="0000497C" w:rsidRDefault="0000497C" w:rsidP="00574538">
      <w:pPr>
        <w:pStyle w:val="NoSpacing"/>
        <w:numPr>
          <w:ilvl w:val="0"/>
          <w:numId w:val="22"/>
        </w:numPr>
      </w:pPr>
      <w:r w:rsidRPr="0000497C">
        <w:t>What feedback will I seek?</w:t>
      </w:r>
    </w:p>
    <w:p w14:paraId="7490479E" w14:textId="767C2450" w:rsidR="0000497C" w:rsidRDefault="0000497C" w:rsidP="00574538">
      <w:pPr>
        <w:pStyle w:val="NoSpacing"/>
        <w:numPr>
          <w:ilvl w:val="0"/>
          <w:numId w:val="22"/>
        </w:numPr>
      </w:pPr>
      <w:r w:rsidRPr="0000497C">
        <w:t>If appropriate, ask your supervising consultant whether a case could be used for an A-CEX, CBD or DOPS before the list begins.</w:t>
      </w:r>
    </w:p>
    <w:p w14:paraId="5B0BB856" w14:textId="77777777" w:rsidR="005A242B" w:rsidRDefault="005A242B" w:rsidP="00F167D7">
      <w:pPr>
        <w:pStyle w:val="NoSpacing"/>
      </w:pPr>
    </w:p>
    <w:p w14:paraId="34DB8641" w14:textId="77777777" w:rsidR="005A242B" w:rsidRDefault="005A242B">
      <w:r>
        <w:br w:type="page"/>
      </w:r>
    </w:p>
    <w:p w14:paraId="70235151" w14:textId="26F1ED50" w:rsidR="00850CBB" w:rsidRDefault="00574538" w:rsidP="00F167D7">
      <w:pPr>
        <w:pStyle w:val="NoSpacing"/>
        <w:rPr>
          <w:b/>
          <w:bCs/>
          <w:sz w:val="28"/>
          <w:szCs w:val="28"/>
          <w:u w:val="single"/>
        </w:rPr>
      </w:pPr>
      <w:r w:rsidRPr="008106D4">
        <w:rPr>
          <w:b/>
          <w:bCs/>
          <w:sz w:val="28"/>
          <w:szCs w:val="28"/>
          <w:u w:val="single"/>
        </w:rPr>
        <w:lastRenderedPageBreak/>
        <w:t>N</w:t>
      </w:r>
      <w:r w:rsidR="00C04246" w:rsidRPr="008106D4">
        <w:rPr>
          <w:b/>
          <w:bCs/>
          <w:sz w:val="28"/>
          <w:szCs w:val="28"/>
          <w:u w:val="single"/>
        </w:rPr>
        <w:t>on-clinical HALO</w:t>
      </w:r>
      <w:r w:rsidR="005A242B" w:rsidRPr="008106D4">
        <w:rPr>
          <w:b/>
          <w:bCs/>
          <w:sz w:val="28"/>
          <w:szCs w:val="28"/>
          <w:u w:val="single"/>
        </w:rPr>
        <w:t xml:space="preserve"> advice</w:t>
      </w:r>
    </w:p>
    <w:p w14:paraId="5D3B9CFF" w14:textId="77777777" w:rsidR="008106D4" w:rsidRPr="008106D4" w:rsidRDefault="008106D4" w:rsidP="00F167D7">
      <w:pPr>
        <w:pStyle w:val="NoSpacing"/>
        <w:rPr>
          <w:sz w:val="28"/>
          <w:szCs w:val="28"/>
        </w:rPr>
      </w:pPr>
    </w:p>
    <w:p w14:paraId="087B9F52" w14:textId="77777777" w:rsidR="00850CBB" w:rsidRPr="002C13D3" w:rsidRDefault="00850CBB" w:rsidP="00850CBB">
      <w:pPr>
        <w:pStyle w:val="NoSpacing"/>
        <w:rPr>
          <w:b/>
          <w:bCs/>
        </w:rPr>
      </w:pPr>
      <w:r w:rsidRPr="00772E48">
        <w:t xml:space="preserve">Evidence should not be duplicated across multiple HALOs. Each HALO should have a unique and reasonable amount of high quality, well reflected on evidence covering the key capabilities. </w:t>
      </w:r>
      <w:r w:rsidRPr="002C13D3">
        <w:rPr>
          <w:b/>
          <w:bCs/>
        </w:rPr>
        <w:t>Please minimise linking SLEs to a maximum of 2-3 HALOs and choose the relevant evidence for the most appropriate HALO.</w:t>
      </w:r>
    </w:p>
    <w:p w14:paraId="41950430" w14:textId="0D77D283" w:rsidR="00C04246" w:rsidRDefault="00C04246" w:rsidP="00F167D7">
      <w:pPr>
        <w:pStyle w:val="NoSpacing"/>
      </w:pPr>
    </w:p>
    <w:p w14:paraId="02580E8C" w14:textId="5ED59B24" w:rsidR="00C04246" w:rsidRDefault="00C04246" w:rsidP="00F167D7">
      <w:pPr>
        <w:pStyle w:val="NoSpacing"/>
      </w:pPr>
      <w:r>
        <w:t>Non</w:t>
      </w:r>
      <w:r w:rsidR="00C12DA1">
        <w:t xml:space="preserve">-clinical domains </w:t>
      </w:r>
      <w:r w:rsidR="00A6082A">
        <w:t>can</w:t>
      </w:r>
      <w:r w:rsidR="00C12DA1">
        <w:t xml:space="preserve"> be evidenced with </w:t>
      </w:r>
      <w:r w:rsidR="00A6082A">
        <w:t xml:space="preserve">clinical </w:t>
      </w:r>
      <w:r w:rsidR="008B5CC3">
        <w:t xml:space="preserve">SLEs </w:t>
      </w:r>
      <w:r w:rsidR="00A6082A">
        <w:t>but</w:t>
      </w:r>
      <w:r w:rsidR="00C12DA1">
        <w:t xml:space="preserve"> </w:t>
      </w:r>
      <w:r w:rsidR="00A6082A">
        <w:t>the</w:t>
      </w:r>
      <w:r w:rsidR="00574538">
        <w:t>re should be SLEs with the</w:t>
      </w:r>
      <w:r w:rsidR="00A6082A">
        <w:t xml:space="preserve"> </w:t>
      </w:r>
      <w:r w:rsidR="008B5CC3">
        <w:t xml:space="preserve">main focus </w:t>
      </w:r>
      <w:r w:rsidR="00A6082A">
        <w:t xml:space="preserve">and reflection </w:t>
      </w:r>
      <w:r w:rsidR="008B5CC3">
        <w:t xml:space="preserve">on </w:t>
      </w:r>
      <w:r w:rsidR="00C12DA1">
        <w:t>th</w:t>
      </w:r>
      <w:r w:rsidR="00A6082A">
        <w:t>e</w:t>
      </w:r>
      <w:r w:rsidR="008B5CC3">
        <w:t xml:space="preserve"> non-clinical </w:t>
      </w:r>
      <w:r w:rsidR="00A6082A">
        <w:t xml:space="preserve">learning outcomes </w:t>
      </w:r>
      <w:r w:rsidR="002C13D3">
        <w:t>e.g.</w:t>
      </w:r>
      <w:r w:rsidR="00A6082A">
        <w:t xml:space="preserve"> the team working and communication </w:t>
      </w:r>
      <w:r>
        <w:t>required when managing a critically ill patient rather than detailed clinical factual notes.</w:t>
      </w:r>
      <w:r w:rsidR="00951DD4">
        <w:t xml:space="preserve"> There </w:t>
      </w:r>
      <w:r w:rsidR="00C159EE">
        <w:t>is</w:t>
      </w:r>
      <w:r w:rsidR="00951DD4">
        <w:t xml:space="preserve"> an array of pre-recorded sessions to support the non-clinical domains on the Welsh School website</w:t>
      </w:r>
      <w:r w:rsidR="00C15E16">
        <w:t>. These resources provide an excellent platform to demonstrate learning by reflection.</w:t>
      </w:r>
    </w:p>
    <w:p w14:paraId="7024689E" w14:textId="41895162" w:rsidR="008B5CC3" w:rsidRPr="008B5CC3" w:rsidRDefault="00C04246" w:rsidP="00F167D7">
      <w:pPr>
        <w:pStyle w:val="NoSpacing"/>
      </w:pPr>
      <w:hyperlink r:id="rId9" w:anchor="gsc.tab=0" w:history="1">
        <w:r>
          <w:rPr>
            <w:rStyle w:val="Hyperlink"/>
          </w:rPr>
          <w:t>Curriculum | Welsh School Of Anaesthesia | Postgraduate training in Anaesthesia | Specialty training in Anaesthesia | The Welsh School of Anaesthesia</w:t>
        </w:r>
      </w:hyperlink>
    </w:p>
    <w:p w14:paraId="4027A874" w14:textId="77777777" w:rsidR="00C12DA1" w:rsidRDefault="00C12DA1" w:rsidP="00F167D7">
      <w:pPr>
        <w:pStyle w:val="NoSpacing"/>
      </w:pPr>
    </w:p>
    <w:p w14:paraId="25475730" w14:textId="456E1473" w:rsidR="00C12DA1" w:rsidRPr="00C12DA1" w:rsidRDefault="00717B93" w:rsidP="00F167D7">
      <w:pPr>
        <w:pStyle w:val="NoSpacing"/>
        <w:rPr>
          <w:b/>
          <w:bCs/>
        </w:rPr>
      </w:pPr>
      <w:r w:rsidRPr="00C12DA1">
        <w:rPr>
          <w:b/>
          <w:bCs/>
        </w:rPr>
        <w:t>Professional Behaviours and Communication</w:t>
      </w:r>
    </w:p>
    <w:p w14:paraId="30321139" w14:textId="2ED18454" w:rsidR="008B5CC3" w:rsidRPr="008B5CC3" w:rsidRDefault="008B5CC3" w:rsidP="00F167D7">
      <w:pPr>
        <w:pStyle w:val="NoSpacing"/>
      </w:pPr>
      <w:r>
        <w:t xml:space="preserve">Evidence should come from a </w:t>
      </w:r>
      <w:r w:rsidRPr="008B5CC3">
        <w:t>range of surgical specialties and patient groups in theatre setting</w:t>
      </w:r>
      <w:r w:rsidR="00C04246">
        <w:t>s</w:t>
      </w:r>
      <w:r w:rsidRPr="008B5CC3">
        <w:t>, obstetrics, pre-operative assessment clinics and Intensive Care Unit.</w:t>
      </w:r>
      <w:r w:rsidR="00C04246" w:rsidRPr="00C04246">
        <w:t xml:space="preserve"> </w:t>
      </w:r>
      <w:r w:rsidR="00C04246">
        <w:t>C</w:t>
      </w:r>
      <w:r w:rsidR="00C04246" w:rsidRPr="008B5CC3">
        <w:t>ompletion of GMC trainee survey</w:t>
      </w:r>
      <w:r w:rsidR="00C04246">
        <w:t xml:space="preserve"> is not a requirement but demonstrates professionalism, it also allows you to shape the delivery of future training.</w:t>
      </w:r>
    </w:p>
    <w:p w14:paraId="49C07036" w14:textId="77777777" w:rsidR="00C75915" w:rsidRDefault="00C75915" w:rsidP="00F167D7">
      <w:pPr>
        <w:pStyle w:val="NoSpacing"/>
      </w:pPr>
    </w:p>
    <w:p w14:paraId="7B40E38F" w14:textId="377B38D7" w:rsidR="008B5CC3" w:rsidRDefault="00C04246" w:rsidP="00F167D7">
      <w:pPr>
        <w:pStyle w:val="NoSpacing"/>
      </w:pPr>
      <w:r>
        <w:t xml:space="preserve">Examples of evidence: </w:t>
      </w:r>
      <w:r w:rsidR="008B5CC3">
        <w:t>R</w:t>
      </w:r>
      <w:r w:rsidR="008B5CC3" w:rsidRPr="008B5CC3">
        <w:t xml:space="preserve">eflection on examples of </w:t>
      </w:r>
      <w:r w:rsidR="00CD6117">
        <w:t xml:space="preserve">different types of </w:t>
      </w:r>
      <w:r w:rsidR="008B5CC3" w:rsidRPr="008B5CC3">
        <w:t>behaviour by members of the multidisciplinary team</w:t>
      </w:r>
      <w:r>
        <w:t xml:space="preserve"> and patients</w:t>
      </w:r>
      <w:r w:rsidR="00E12F5F">
        <w:t>.</w:t>
      </w:r>
      <w:r w:rsidR="008B5CC3">
        <w:t xml:space="preserve"> A</w:t>
      </w:r>
      <w:r w:rsidR="008B5CC3" w:rsidRPr="008B5CC3">
        <w:t>ttendance</w:t>
      </w:r>
      <w:r w:rsidR="00C75915">
        <w:t xml:space="preserve"> at departmental meetings</w:t>
      </w:r>
      <w:r>
        <w:t xml:space="preserve"> and relevant professionalism/communication courses</w:t>
      </w:r>
      <w:r w:rsidR="00056A12">
        <w:t>. Feedback collected (</w:t>
      </w:r>
      <w:r w:rsidR="008B5CC3" w:rsidRPr="008B5CC3">
        <w:t>multi-source feedback</w:t>
      </w:r>
      <w:r w:rsidR="008B5CC3">
        <w:t xml:space="preserve">, </w:t>
      </w:r>
      <w:r>
        <w:t>t</w:t>
      </w:r>
      <w:r w:rsidR="008B5CC3" w:rsidRPr="008B5CC3">
        <w:t>hank you cards/letters/emails from patients and colleagues</w:t>
      </w:r>
      <w:r w:rsidR="00056A12">
        <w:t>)</w:t>
      </w:r>
      <w:r w:rsidR="00A626A1">
        <w:t>.</w:t>
      </w:r>
    </w:p>
    <w:p w14:paraId="403AB1C4" w14:textId="77777777" w:rsidR="00C12DA1" w:rsidRDefault="00C12DA1" w:rsidP="00F167D7">
      <w:pPr>
        <w:pStyle w:val="NoSpacing"/>
      </w:pPr>
    </w:p>
    <w:p w14:paraId="5DD1EC71" w14:textId="279B36C4" w:rsidR="00C75915" w:rsidRPr="00574538" w:rsidRDefault="00717B93" w:rsidP="00F167D7">
      <w:pPr>
        <w:pStyle w:val="NoSpacing"/>
        <w:rPr>
          <w:b/>
          <w:bCs/>
        </w:rPr>
      </w:pPr>
      <w:r w:rsidRPr="00C12DA1">
        <w:rPr>
          <w:b/>
          <w:bCs/>
        </w:rPr>
        <w:t>Management and Professional and Regulatory Requirements</w:t>
      </w:r>
    </w:p>
    <w:p w14:paraId="73EE2786" w14:textId="0AD61629" w:rsidR="00056A12" w:rsidRDefault="006C254D" w:rsidP="00F167D7">
      <w:pPr>
        <w:pStyle w:val="NoSpacing"/>
      </w:pPr>
      <w:r>
        <w:t>E-learning</w:t>
      </w:r>
      <w:r w:rsidR="00056A12">
        <w:t xml:space="preserve"> and involvement in departmental/regional roles</w:t>
      </w:r>
      <w:r>
        <w:t xml:space="preserve"> is a useful way to evidence this HALO</w:t>
      </w:r>
      <w:r w:rsidR="00056A12">
        <w:t>.</w:t>
      </w:r>
    </w:p>
    <w:p w14:paraId="1907305B" w14:textId="54846CC5" w:rsidR="00E12F5F" w:rsidRDefault="00056A12" w:rsidP="00E12F5F">
      <w:pPr>
        <w:pStyle w:val="NoSpacing"/>
      </w:pPr>
      <w:r>
        <w:t xml:space="preserve">Examples of evidence: Attendance at clinical governance with reflection. Mandatory NHS training should be kept up to date and reflected on. </w:t>
      </w:r>
      <w:r w:rsidR="00AA2BF7">
        <w:t>eLearning</w:t>
      </w:r>
      <w:r w:rsidR="006C254D">
        <w:t xml:space="preserve"> or reading literature on employment</w:t>
      </w:r>
      <w:r w:rsidR="006C3E5D">
        <w:t xml:space="preserve"> law</w:t>
      </w:r>
      <w:r>
        <w:t xml:space="preserve"> aspects</w:t>
      </w:r>
      <w:r w:rsidR="006C254D">
        <w:t xml:space="preserve">. </w:t>
      </w:r>
      <w:r>
        <w:t>A</w:t>
      </w:r>
      <w:r w:rsidR="006C254D">
        <w:t>ttending</w:t>
      </w:r>
      <w:r>
        <w:t xml:space="preserve"> training</w:t>
      </w:r>
      <w:r w:rsidR="006C254D">
        <w:t xml:space="preserve"> rel</w:t>
      </w:r>
      <w:r>
        <w:t>ated</w:t>
      </w:r>
      <w:r w:rsidR="006C254D">
        <w:t xml:space="preserve"> meetings</w:t>
      </w:r>
      <w:r>
        <w:t xml:space="preserve"> with reflection e.g.</w:t>
      </w:r>
      <w:r w:rsidR="006C254D">
        <w:t xml:space="preserve">  </w:t>
      </w:r>
      <w:r>
        <w:t xml:space="preserve">Health Board and HEIW </w:t>
      </w:r>
      <w:r w:rsidR="006C254D">
        <w:t>induction</w:t>
      </w:r>
      <w:r w:rsidR="00CD6117">
        <w:t xml:space="preserve">, </w:t>
      </w:r>
      <w:r>
        <w:t>Rota/contract meetings, a comprehensive record of educational supervisor meetings.</w:t>
      </w:r>
      <w:r w:rsidR="00E12F5F" w:rsidRPr="00E12F5F">
        <w:t xml:space="preserve"> </w:t>
      </w:r>
      <w:r w:rsidR="00E12F5F">
        <w:t>SLEs – CBD - Application of principles of information governance, knowledge of guidance from GMC and other professional bodies.</w:t>
      </w:r>
    </w:p>
    <w:p w14:paraId="0C6CCA66" w14:textId="77777777" w:rsidR="00C12DA1" w:rsidRDefault="00C12DA1" w:rsidP="00F167D7">
      <w:pPr>
        <w:pStyle w:val="NoSpacing"/>
      </w:pPr>
    </w:p>
    <w:p w14:paraId="691140C1" w14:textId="26C270C4" w:rsidR="00717B93" w:rsidRPr="00C12DA1" w:rsidRDefault="00717B93" w:rsidP="00F167D7">
      <w:pPr>
        <w:pStyle w:val="NoSpacing"/>
        <w:rPr>
          <w:b/>
          <w:bCs/>
        </w:rPr>
      </w:pPr>
      <w:r w:rsidRPr="00C12DA1">
        <w:rPr>
          <w:b/>
          <w:bCs/>
        </w:rPr>
        <w:t>Team Working</w:t>
      </w:r>
    </w:p>
    <w:p w14:paraId="497623D2" w14:textId="774DA5AB" w:rsidR="0021053E" w:rsidRDefault="0021053E" w:rsidP="0021053E">
      <w:pPr>
        <w:pStyle w:val="NoSpacing"/>
      </w:pPr>
      <w:r>
        <w:t>As you progress through training you should demonstrate the development of your</w:t>
      </w:r>
      <w:r w:rsidR="005A242B">
        <w:t xml:space="preserve"> teamworking and</w:t>
      </w:r>
      <w:r>
        <w:t xml:space="preserve"> leadership skills with increasing independence. At stage 1</w:t>
      </w:r>
      <w:r w:rsidR="006C3E5D">
        <w:t>,</w:t>
      </w:r>
      <w:r>
        <w:t xml:space="preserve"> suitable evidence could be reflections on senior colleagues that have displayed good leadership and how you intend to incorporate that into your practice.</w:t>
      </w:r>
    </w:p>
    <w:p w14:paraId="513358BD" w14:textId="77777777" w:rsidR="0021053E" w:rsidRDefault="0021053E" w:rsidP="00F167D7">
      <w:pPr>
        <w:pStyle w:val="NoSpacing"/>
      </w:pPr>
    </w:p>
    <w:p w14:paraId="5EDE7461" w14:textId="06AC505C" w:rsidR="00A626A1" w:rsidRDefault="006E634C" w:rsidP="00F167D7">
      <w:pPr>
        <w:pStyle w:val="NoSpacing"/>
      </w:pPr>
      <w:r>
        <w:t xml:space="preserve">Examples of evidence: </w:t>
      </w:r>
      <w:r w:rsidR="006C254D">
        <w:t>Evidence of good team working through reflection</w:t>
      </w:r>
      <w:r>
        <w:t xml:space="preserve"> on personal experiences</w:t>
      </w:r>
      <w:r w:rsidR="00C36E1E">
        <w:t xml:space="preserve"> and observing others</w:t>
      </w:r>
      <w:r w:rsidR="006C254D">
        <w:t>. Participation</w:t>
      </w:r>
      <w:r w:rsidR="00C36E1E">
        <w:t xml:space="preserve"> and leadership</w:t>
      </w:r>
      <w:r w:rsidR="006C254D">
        <w:t xml:space="preserve"> with teams in theatre (</w:t>
      </w:r>
      <w:r w:rsidR="006C3E5D">
        <w:t>e.g.</w:t>
      </w:r>
      <w:r w:rsidR="006C254D">
        <w:t xml:space="preserve"> ALMAT)</w:t>
      </w:r>
      <w:r w:rsidR="00751B31">
        <w:t>,</w:t>
      </w:r>
      <w:r w:rsidR="006C254D">
        <w:t xml:space="preserve"> </w:t>
      </w:r>
      <w:r w:rsidR="00751B31">
        <w:t>a</w:t>
      </w:r>
      <w:r w:rsidR="006C254D">
        <w:t>cting as a member of Medical Emergency Team</w:t>
      </w:r>
      <w:r w:rsidR="00751B31">
        <w:t>,</w:t>
      </w:r>
      <w:r w:rsidR="006C254D">
        <w:t xml:space="preserve"> </w:t>
      </w:r>
      <w:r w:rsidR="00751B31">
        <w:t>m</w:t>
      </w:r>
      <w:r w:rsidR="006C254D">
        <w:t>anagement of the critically ill patient as part of the ICU team.</w:t>
      </w:r>
      <w:r w:rsidR="00574538">
        <w:t xml:space="preserve"> </w:t>
      </w:r>
      <w:r w:rsidR="00A626A1">
        <w:t>There are a range of online and in</w:t>
      </w:r>
      <w:r w:rsidR="00E21D74">
        <w:t>-</w:t>
      </w:r>
      <w:r w:rsidR="00A626A1">
        <w:t>person leadership</w:t>
      </w:r>
      <w:r w:rsidR="00751B31">
        <w:t>/team building</w:t>
      </w:r>
      <w:r w:rsidR="000B2665">
        <w:t xml:space="preserve"> </w:t>
      </w:r>
      <w:r w:rsidR="00F83C62">
        <w:t>multidisciplinary</w:t>
      </w:r>
      <w:r w:rsidR="00A626A1">
        <w:t xml:space="preserve"> courses. These are not mandatory but are useful evidence and helpful for consultant job applications.</w:t>
      </w:r>
    </w:p>
    <w:p w14:paraId="3ED41296" w14:textId="77777777" w:rsidR="00C75915" w:rsidRDefault="00C75915" w:rsidP="00F167D7">
      <w:pPr>
        <w:pStyle w:val="NoSpacing"/>
      </w:pPr>
    </w:p>
    <w:p w14:paraId="1B13D960" w14:textId="1CC14DD8" w:rsidR="00C75915" w:rsidRPr="00C75915" w:rsidRDefault="00717B93" w:rsidP="00F167D7">
      <w:pPr>
        <w:pStyle w:val="NoSpacing"/>
        <w:rPr>
          <w:b/>
          <w:bCs/>
        </w:rPr>
      </w:pPr>
      <w:r w:rsidRPr="00C75915">
        <w:rPr>
          <w:b/>
          <w:bCs/>
        </w:rPr>
        <w:t>Safety and Quality Improvement</w:t>
      </w:r>
    </w:p>
    <w:p w14:paraId="77158B89" w14:textId="16A3CDA7" w:rsidR="00C159EE" w:rsidRDefault="005A242B" w:rsidP="00F167D7">
      <w:pPr>
        <w:pStyle w:val="NoSpacing"/>
      </w:pPr>
      <w:r>
        <w:t>In this HALO there should be demonstration of u</w:t>
      </w:r>
      <w:r w:rsidR="006C254D">
        <w:t>nderstanding of quality improvement methodology (A-QIPAT for relevant projects)</w:t>
      </w:r>
      <w:r w:rsidR="00CD6117">
        <w:t xml:space="preserve"> and consideration of completing more formal QI training sessions. </w:t>
      </w:r>
      <w:r w:rsidRPr="00BB4366">
        <w:lastRenderedPageBreak/>
        <w:t>Quality Improvement Skills Training (QIST)</w:t>
      </w:r>
      <w:r>
        <w:t xml:space="preserve"> courses are helpful to provide the necessary skills to deliver high quality QI projects, these are advertised via HEIW.</w:t>
      </w:r>
      <w:r w:rsidR="00AA2BF7">
        <w:t xml:space="preserve"> </w:t>
      </w:r>
      <w:r w:rsidR="006C254D">
        <w:t>Engagement with surgical safety initiatives and departmental guidelines relating to patient safety. Learning from pre-briefs and de-briefs on own and team’s performance. Evidence of applying good non-technical skills and effective multi-disciplinary team working (e.g.</w:t>
      </w:r>
      <w:r w:rsidR="00714548">
        <w:t xml:space="preserve"> </w:t>
      </w:r>
      <w:r w:rsidR="006C254D">
        <w:t>ALMAT) Safe prescription and administration of drugs.</w:t>
      </w:r>
      <w:r w:rsidR="00CD6117">
        <w:t xml:space="preserve"> </w:t>
      </w:r>
    </w:p>
    <w:p w14:paraId="0D57EBC1" w14:textId="77777777" w:rsidR="00C159EE" w:rsidRDefault="00C159EE" w:rsidP="00F167D7">
      <w:pPr>
        <w:pStyle w:val="NoSpacing"/>
      </w:pPr>
    </w:p>
    <w:p w14:paraId="2F3D9F94" w14:textId="7BAD820C" w:rsidR="00AA3536" w:rsidRDefault="00C159EE" w:rsidP="00F167D7">
      <w:pPr>
        <w:pStyle w:val="NoSpacing"/>
      </w:pPr>
      <w:r>
        <w:t>The</w:t>
      </w:r>
      <w:r w:rsidR="00AA3536">
        <w:t xml:space="preserve"> </w:t>
      </w:r>
      <w:r w:rsidR="00666C15">
        <w:t xml:space="preserve">AQIPAT </w:t>
      </w:r>
      <w:r w:rsidR="00AA3536">
        <w:t xml:space="preserve">should be a high-quality project </w:t>
      </w:r>
      <w:r w:rsidR="00E72573">
        <w:t>demonstrating</w:t>
      </w:r>
      <w:r w:rsidR="00AA3536">
        <w:t xml:space="preserve"> change/improvement in practice. It </w:t>
      </w:r>
      <w:r w:rsidR="00714548">
        <w:t>should display</w:t>
      </w:r>
      <w:r w:rsidR="00AA3536">
        <w:t xml:space="preserve"> PDSA cycles and not be a simple audit of existing practice. Ideally</w:t>
      </w:r>
      <w:r w:rsidR="006C0A56">
        <w:t>,</w:t>
      </w:r>
      <w:r w:rsidR="00AA3536">
        <w:t xml:space="preserve"> the project should </w:t>
      </w:r>
      <w:r w:rsidR="001D0BCB">
        <w:t>have</w:t>
      </w:r>
      <w:r w:rsidR="00AA3536">
        <w:t xml:space="preserve"> been presented at least at</w:t>
      </w:r>
      <w:r w:rsidR="00A40977">
        <w:t xml:space="preserve"> a</w:t>
      </w:r>
      <w:r w:rsidR="00AA3536">
        <w:t xml:space="preserve"> local level</w:t>
      </w:r>
      <w:r w:rsidR="00A40977">
        <w:t xml:space="preserve"> meeting</w:t>
      </w:r>
      <w:r w:rsidR="005A242B">
        <w:t>.</w:t>
      </w:r>
      <w:r w:rsidR="00A40977">
        <w:t xml:space="preserve"> </w:t>
      </w:r>
      <w:r w:rsidR="005A242B">
        <w:t>E</w:t>
      </w:r>
      <w:r w:rsidR="00AA3536">
        <w:t>ngagement</w:t>
      </w:r>
      <w:r w:rsidR="006C0A56">
        <w:t xml:space="preserve"> with QI activities is expected</w:t>
      </w:r>
      <w:r w:rsidR="00AA3536">
        <w:t xml:space="preserve"> throughout each stage of training. A single high impact good quality project is more valuable than multiple projects with limited reach. For stage 3 residents </w:t>
      </w:r>
      <w:r w:rsidR="00E21D74">
        <w:t>high impact projects are particularly valued at consultant job interviews.</w:t>
      </w:r>
    </w:p>
    <w:p w14:paraId="3323913E" w14:textId="77777777" w:rsidR="005A242B" w:rsidRDefault="005A242B" w:rsidP="00F167D7">
      <w:pPr>
        <w:pStyle w:val="NoSpacing"/>
      </w:pPr>
    </w:p>
    <w:p w14:paraId="2AB72D2A" w14:textId="5024E9A0" w:rsidR="00717B93" w:rsidRPr="00C12DA1" w:rsidRDefault="00717B93" w:rsidP="00F167D7">
      <w:pPr>
        <w:pStyle w:val="NoSpacing"/>
        <w:rPr>
          <w:b/>
          <w:bCs/>
        </w:rPr>
      </w:pPr>
      <w:r w:rsidRPr="00C12DA1">
        <w:rPr>
          <w:b/>
          <w:bCs/>
        </w:rPr>
        <w:t>Safeguarding</w:t>
      </w:r>
    </w:p>
    <w:p w14:paraId="501496AE" w14:textId="013CE76D" w:rsidR="00C75915" w:rsidRDefault="00717B93" w:rsidP="00F167D7">
      <w:pPr>
        <w:pStyle w:val="NoSpacing"/>
      </w:pPr>
      <w:r>
        <w:t>This can be a difficult to evidence HALO if not though</w:t>
      </w:r>
      <w:r w:rsidR="00C75915">
        <w:t>t</w:t>
      </w:r>
      <w:r>
        <w:t xml:space="preserve"> about in advance</w:t>
      </w:r>
      <w:r w:rsidR="00320FD6">
        <w:t xml:space="preserve"> and typically evidence should include a combination of</w:t>
      </w:r>
      <w:r w:rsidR="001D4547">
        <w:t xml:space="preserve"> reflection on</w:t>
      </w:r>
      <w:r w:rsidR="00320FD6">
        <w:t xml:space="preserve"> E-learning and clinical cases</w:t>
      </w:r>
      <w:r w:rsidR="001D4547">
        <w:t>.</w:t>
      </w:r>
      <w:r w:rsidR="00CD6117">
        <w:t xml:space="preserve"> </w:t>
      </w:r>
      <w:r w:rsidR="000B5514">
        <w:t>Exposure to</w:t>
      </w:r>
      <w:r w:rsidR="00CD6117">
        <w:t xml:space="preserve"> cases every day have some safeguarding </w:t>
      </w:r>
      <w:r w:rsidR="00D37094">
        <w:t>learning opportunities</w:t>
      </w:r>
      <w:r w:rsidR="00CD6117">
        <w:t xml:space="preserve">, highlighting that this </w:t>
      </w:r>
      <w:r w:rsidR="004C381F">
        <w:t>is</w:t>
      </w:r>
      <w:r w:rsidR="00CD6117">
        <w:t xml:space="preserve"> about protecting </w:t>
      </w:r>
      <w:r w:rsidR="00AF4257">
        <w:t xml:space="preserve">vulnerable </w:t>
      </w:r>
      <w:r w:rsidR="00CD6117">
        <w:t>patients and maintaining dignity i</w:t>
      </w:r>
      <w:r w:rsidR="00831FDA">
        <w:t>n</w:t>
      </w:r>
      <w:r w:rsidR="00CD6117">
        <w:t xml:space="preserve"> its simplest form. </w:t>
      </w:r>
    </w:p>
    <w:p w14:paraId="3F0EBA74" w14:textId="77777777" w:rsidR="00C75915" w:rsidRDefault="00C75915" w:rsidP="00F167D7">
      <w:pPr>
        <w:pStyle w:val="NoSpacing"/>
      </w:pPr>
    </w:p>
    <w:p w14:paraId="0374041A" w14:textId="68A18D8F" w:rsidR="00CE0C57" w:rsidRDefault="00AF4257" w:rsidP="00F167D7">
      <w:pPr>
        <w:pStyle w:val="NoSpacing"/>
      </w:pPr>
      <w:r>
        <w:t xml:space="preserve">Examples of evidence: </w:t>
      </w:r>
      <w:r w:rsidR="00D20400" w:rsidRPr="00D20400">
        <w:t>WS</w:t>
      </w:r>
      <w:r>
        <w:t>o</w:t>
      </w:r>
      <w:r w:rsidR="00D20400" w:rsidRPr="00D20400">
        <w:t xml:space="preserve">A online </w:t>
      </w:r>
      <w:r w:rsidR="005D0546">
        <w:t>E</w:t>
      </w:r>
      <w:r w:rsidR="00C23FB7">
        <w:t>-</w:t>
      </w:r>
      <w:r w:rsidR="00D20400" w:rsidRPr="00D20400">
        <w:t>learning, E-learning for healthcare safeguarding modules and ESR mandatory training</w:t>
      </w:r>
      <w:r w:rsidR="00160628">
        <w:t xml:space="preserve">. </w:t>
      </w:r>
      <w:r w:rsidR="00DE37DC">
        <w:t>Reflection on clinical cases</w:t>
      </w:r>
      <w:r w:rsidR="00476E23">
        <w:t xml:space="preserve"> as SLEs</w:t>
      </w:r>
      <w:r w:rsidR="00DE37DC">
        <w:t xml:space="preserve"> e.g. elderly</w:t>
      </w:r>
      <w:r w:rsidR="00671C61">
        <w:t xml:space="preserve"> and frail patients (</w:t>
      </w:r>
      <w:r w:rsidR="00E70F5D">
        <w:t>many lacking capacity, best interest meetings/</w:t>
      </w:r>
      <w:r w:rsidR="009F3826">
        <w:t xml:space="preserve">family </w:t>
      </w:r>
      <w:r w:rsidR="00E70F5D">
        <w:t>discussions</w:t>
      </w:r>
      <w:r w:rsidR="004A36B1">
        <w:t>, consent</w:t>
      </w:r>
      <w:r w:rsidR="00D872BB">
        <w:t xml:space="preserve"> issues</w:t>
      </w:r>
      <w:r w:rsidR="009F3826">
        <w:t>)</w:t>
      </w:r>
      <w:r w:rsidR="008B4598">
        <w:t>, patients with learning disabilities</w:t>
      </w:r>
      <w:r w:rsidR="00F164E3">
        <w:t xml:space="preserve"> or drug/alcohol issues</w:t>
      </w:r>
      <w:r w:rsidR="008B4598">
        <w:t>, children</w:t>
      </w:r>
      <w:r w:rsidR="00F2235F">
        <w:t xml:space="preserve"> with additional needs</w:t>
      </w:r>
      <w:r w:rsidR="004F41B5">
        <w:t xml:space="preserve">, </w:t>
      </w:r>
      <w:r w:rsidR="004A36B1">
        <w:t>obstetric mother and child safeguarding issues , ICM deprivation of liberty orders</w:t>
      </w:r>
    </w:p>
    <w:p w14:paraId="1249D775" w14:textId="77777777" w:rsidR="00850CBB" w:rsidRDefault="00850CBB" w:rsidP="00F167D7">
      <w:pPr>
        <w:pStyle w:val="NoSpacing"/>
        <w:rPr>
          <w:b/>
          <w:bCs/>
        </w:rPr>
      </w:pPr>
    </w:p>
    <w:p w14:paraId="2CCDD0BC" w14:textId="2CB0B62E" w:rsidR="00717B93" w:rsidRPr="00C12DA1" w:rsidRDefault="00717B93" w:rsidP="00F167D7">
      <w:pPr>
        <w:pStyle w:val="NoSpacing"/>
        <w:rPr>
          <w:b/>
          <w:bCs/>
        </w:rPr>
      </w:pPr>
      <w:r w:rsidRPr="00C12DA1">
        <w:rPr>
          <w:b/>
          <w:bCs/>
        </w:rPr>
        <w:t>Education and Training</w:t>
      </w:r>
    </w:p>
    <w:p w14:paraId="1A76D3B4" w14:textId="77777777" w:rsidR="00C43C71" w:rsidRPr="006C254D" w:rsidRDefault="00C43C71" w:rsidP="00C43C71">
      <w:pPr>
        <w:pStyle w:val="NoSpacing"/>
      </w:pPr>
      <w:r>
        <w:t>As you progress through training it is expected that you lead sessions and contribute to the education of your colleagues. This can be through teaching, production of education materials or simulation sessions.</w:t>
      </w:r>
    </w:p>
    <w:p w14:paraId="5BA46FF7" w14:textId="77777777" w:rsidR="00C43C71" w:rsidRDefault="00C43C71" w:rsidP="00C43C71">
      <w:pPr>
        <w:pStyle w:val="NoSpacing"/>
      </w:pPr>
    </w:p>
    <w:p w14:paraId="232243CF" w14:textId="7E36D0AE" w:rsidR="006C254D" w:rsidRDefault="00CE6ECB" w:rsidP="00F167D7">
      <w:pPr>
        <w:pStyle w:val="NoSpacing"/>
      </w:pPr>
      <w:r>
        <w:t>Examples of e</w:t>
      </w:r>
      <w:r w:rsidR="006C254D">
        <w:t>vidence</w:t>
      </w:r>
      <w:r>
        <w:t xml:space="preserve"> :</w:t>
      </w:r>
      <w:r w:rsidR="006C254D">
        <w:t xml:space="preserve"> maintenance of professional portfolio on LLP, setting out and review of personal development plans, record of attendance at local and regional/school teaching sessions, completion of GMC trainee survey, teaching session</w:t>
      </w:r>
      <w:r w:rsidR="001964EA">
        <w:t>s</w:t>
      </w:r>
      <w:r w:rsidR="006C254D">
        <w:t xml:space="preserve"> delivered (presentation slides), attendance at pre-assessment (POA) or perioperative medicine (POM) clinic and reflection on learning, production of patient educational materials, attendance at hospital induction session(s), mandatory training, simulation training, use of e-Learning Anaesthesia, engagement with feedback on education and training, personal learning activities such as journal articles read and reflections on them.</w:t>
      </w:r>
    </w:p>
    <w:p w14:paraId="135B02A6" w14:textId="77777777" w:rsidR="00C75915" w:rsidRDefault="00C75915" w:rsidP="00F167D7">
      <w:pPr>
        <w:pStyle w:val="NoSpacing"/>
      </w:pPr>
    </w:p>
    <w:p w14:paraId="5F141940" w14:textId="33CB3E8B" w:rsidR="00717B93" w:rsidRPr="00C12DA1" w:rsidRDefault="00717B93" w:rsidP="00F167D7">
      <w:pPr>
        <w:pStyle w:val="NoSpacing"/>
        <w:rPr>
          <w:b/>
          <w:bCs/>
        </w:rPr>
      </w:pPr>
      <w:r w:rsidRPr="00C12DA1">
        <w:rPr>
          <w:b/>
          <w:bCs/>
        </w:rPr>
        <w:t>Research and Managing Data</w:t>
      </w:r>
    </w:p>
    <w:p w14:paraId="742B0604" w14:textId="77777777" w:rsidR="00294317" w:rsidRDefault="00390921" w:rsidP="00F167D7">
      <w:pPr>
        <w:pStyle w:val="NoSpacing"/>
      </w:pPr>
      <w:r>
        <w:t>Levels of i</w:t>
      </w:r>
      <w:r w:rsidR="00A12C01">
        <w:t>nterest in r</w:t>
      </w:r>
      <w:r w:rsidR="001305E1">
        <w:t xml:space="preserve">esearch </w:t>
      </w:r>
      <w:r w:rsidR="00A12C01">
        <w:t>is varied amongst residents</w:t>
      </w:r>
      <w:r>
        <w:t xml:space="preserve"> but the curriculum mandates engagement in </w:t>
      </w:r>
      <w:r w:rsidR="00BA61C0">
        <w:t xml:space="preserve">activities throughout the stages of training. Typically a combination of formal research </w:t>
      </w:r>
      <w:r w:rsidR="006F29A2">
        <w:t>training, involvement in local</w:t>
      </w:r>
      <w:r w:rsidR="0079679C">
        <w:t>/national</w:t>
      </w:r>
      <w:r w:rsidR="006F29A2">
        <w:t xml:space="preserve"> research activities and </w:t>
      </w:r>
      <w:r w:rsidR="0079679C">
        <w:t>developing an evidence based approach to clinical practice is recommended</w:t>
      </w:r>
      <w:r w:rsidR="00294317">
        <w:t xml:space="preserve"> through regular reading of up to date review articles/journals</w:t>
      </w:r>
      <w:r w:rsidR="0079679C">
        <w:t>.</w:t>
      </w:r>
    </w:p>
    <w:p w14:paraId="43A014FE" w14:textId="77777777" w:rsidR="00294317" w:rsidRDefault="00294317" w:rsidP="00F167D7">
      <w:pPr>
        <w:pStyle w:val="NoSpacing"/>
      </w:pPr>
    </w:p>
    <w:p w14:paraId="50117102" w14:textId="2B7F8359" w:rsidR="006C254D" w:rsidRDefault="00294317" w:rsidP="00F167D7">
      <w:pPr>
        <w:pStyle w:val="NoSpacing"/>
      </w:pPr>
      <w:r>
        <w:t>Examples of evidence :</w:t>
      </w:r>
      <w:r w:rsidR="001305E1">
        <w:t xml:space="preserve"> </w:t>
      </w:r>
      <w:r w:rsidR="006C254D" w:rsidRPr="006C254D">
        <w:t xml:space="preserve"> </w:t>
      </w:r>
      <w:r>
        <w:t xml:space="preserve">Review </w:t>
      </w:r>
      <w:r w:rsidR="006C254D" w:rsidRPr="006C254D">
        <w:t>of evidence-based national or local guidelines</w:t>
      </w:r>
      <w:r w:rsidR="006C254D">
        <w:t xml:space="preserve"> or </w:t>
      </w:r>
      <w:r w:rsidR="006C254D" w:rsidRPr="006C254D">
        <w:t>accessing and interpreting evidence from the literature to aid shared-decision making.</w:t>
      </w:r>
      <w:r w:rsidR="00C75915">
        <w:t xml:space="preserve"> Reflections on articles you have read or conferences that have changed your practice.</w:t>
      </w:r>
      <w:r w:rsidR="008A1FC0" w:rsidRPr="008A1FC0">
        <w:t xml:space="preserve"> </w:t>
      </w:r>
      <w:r w:rsidR="008A1FC0">
        <w:t>P</w:t>
      </w:r>
      <w:r w:rsidR="008A1FC0" w:rsidRPr="006C254D">
        <w:t>resentation</w:t>
      </w:r>
      <w:r w:rsidR="008A1FC0">
        <w:t>s</w:t>
      </w:r>
      <w:r w:rsidR="008A1FC0" w:rsidRPr="006C254D">
        <w:t xml:space="preserve"> at journal club</w:t>
      </w:r>
      <w:r w:rsidR="0001762B">
        <w:t>, literature</w:t>
      </w:r>
      <w:r w:rsidR="009E7D18">
        <w:t xml:space="preserve"> reviews</w:t>
      </w:r>
      <w:r w:rsidR="008A1FC0" w:rsidRPr="006C254D">
        <w:t xml:space="preserve"> </w:t>
      </w:r>
      <w:r w:rsidR="009E7D18">
        <w:t>(</w:t>
      </w:r>
      <w:r w:rsidR="008A1FC0" w:rsidRPr="006C254D">
        <w:t>academic paper, review article, national reports or guidelines such as CEMACH, NCEPOD, NICE</w:t>
      </w:r>
      <w:r w:rsidR="009E7D18">
        <w:t>),</w:t>
      </w:r>
      <w:r w:rsidR="008A1FC0">
        <w:t xml:space="preserve"> </w:t>
      </w:r>
      <w:r w:rsidR="008A1FC0" w:rsidRPr="006C254D">
        <w:t>undertaking or completed GCP certificate</w:t>
      </w:r>
      <w:r w:rsidR="009F3A31">
        <w:t>, NI</w:t>
      </w:r>
      <w:r w:rsidR="00E32934">
        <w:t>HR training</w:t>
      </w:r>
      <w:r w:rsidR="008A1FC0">
        <w:t xml:space="preserve">, </w:t>
      </w:r>
      <w:r w:rsidR="008A1FC0" w:rsidRPr="006C254D">
        <w:t>assisting with data collection</w:t>
      </w:r>
      <w:r w:rsidR="000E589E">
        <w:t xml:space="preserve"> or local lead</w:t>
      </w:r>
      <w:r w:rsidR="008A1FC0" w:rsidRPr="006C254D">
        <w:t xml:space="preserve"> for research project</w:t>
      </w:r>
      <w:r w:rsidR="008A1FC0">
        <w:t xml:space="preserve">, </w:t>
      </w:r>
      <w:r w:rsidR="008A1FC0" w:rsidRPr="006C254D">
        <w:t>awareness of local Trainee Research Network activity (TRN).</w:t>
      </w:r>
    </w:p>
    <w:p w14:paraId="7CDCF44B" w14:textId="77777777" w:rsidR="00C75915" w:rsidRDefault="00C75915" w:rsidP="00F167D7">
      <w:pPr>
        <w:pStyle w:val="NoSpacing"/>
      </w:pPr>
    </w:p>
    <w:p w14:paraId="560F1B19" w14:textId="5D97D1EC" w:rsidR="00C12DA1" w:rsidRPr="00C12DA1" w:rsidRDefault="00CD6117" w:rsidP="00C12DA1">
      <w:pPr>
        <w:pStyle w:val="NoSpacing"/>
      </w:pPr>
      <w:r w:rsidRPr="00AE1605">
        <w:rPr>
          <w:b/>
          <w:bCs/>
          <w:i/>
          <w:iCs/>
        </w:rPr>
        <w:t>Attendance at a face</w:t>
      </w:r>
      <w:r w:rsidR="00C75915" w:rsidRPr="00AE1605">
        <w:rPr>
          <w:b/>
          <w:bCs/>
          <w:i/>
          <w:iCs/>
        </w:rPr>
        <w:t>-</w:t>
      </w:r>
      <w:r w:rsidRPr="00AE1605">
        <w:rPr>
          <w:b/>
          <w:bCs/>
          <w:i/>
          <w:iCs/>
        </w:rPr>
        <w:t>to</w:t>
      </w:r>
      <w:r w:rsidR="00C75915" w:rsidRPr="00AE1605">
        <w:rPr>
          <w:b/>
          <w:bCs/>
          <w:i/>
          <w:iCs/>
        </w:rPr>
        <w:t>-</w:t>
      </w:r>
      <w:r w:rsidRPr="00AE1605">
        <w:rPr>
          <w:b/>
          <w:bCs/>
          <w:i/>
          <w:iCs/>
        </w:rPr>
        <w:t>face research course is mandatory by the end of Stage 3.</w:t>
      </w:r>
      <w:r w:rsidR="00C75915">
        <w:t xml:space="preserve"> </w:t>
      </w:r>
      <w:r w:rsidR="00AE1605">
        <w:t xml:space="preserve">As examples, </w:t>
      </w:r>
      <w:r w:rsidR="00C12DA1" w:rsidRPr="00C12DA1">
        <w:t>the following courses would fulfil the Stage 3 ARCP requirement of attendance at a research course.</w:t>
      </w:r>
      <w:r w:rsidR="00574538">
        <w:t xml:space="preserve"> (</w:t>
      </w:r>
      <w:r w:rsidR="00AE1605">
        <w:t>There are o</w:t>
      </w:r>
      <w:r w:rsidR="00574538">
        <w:t>ther courses</w:t>
      </w:r>
      <w:r w:rsidR="00AE1605">
        <w:t xml:space="preserve"> available that may</w:t>
      </w:r>
      <w:r w:rsidR="00574538">
        <w:t xml:space="preserve"> also cover this requirement)</w:t>
      </w:r>
    </w:p>
    <w:p w14:paraId="1C8F7197" w14:textId="3B5E28F1" w:rsidR="00C12DA1" w:rsidRPr="00C12DA1" w:rsidRDefault="00C12DA1" w:rsidP="00C12DA1">
      <w:pPr>
        <w:pStyle w:val="NoSpacing"/>
        <w:numPr>
          <w:ilvl w:val="0"/>
          <w:numId w:val="12"/>
        </w:numPr>
      </w:pPr>
      <w:r w:rsidRPr="00C12DA1">
        <w:t xml:space="preserve">WAAREN annual research course (in collaboration with WICSART). Annual face to face course covering all aspects of core research skills. Places are at a premium and organisation to secure a place is a must. </w:t>
      </w:r>
    </w:p>
    <w:p w14:paraId="69526D65" w14:textId="580A61C4" w:rsidR="00C12DA1" w:rsidRPr="006C254D" w:rsidRDefault="00C12DA1" w:rsidP="00F167D7">
      <w:pPr>
        <w:pStyle w:val="NoSpacing"/>
        <w:numPr>
          <w:ilvl w:val="0"/>
          <w:numId w:val="12"/>
        </w:numPr>
      </w:pPr>
      <w:r w:rsidRPr="00C12DA1">
        <w:t>RCOA Anaesthesia Research Meeting The Royal College of Anaesthetist run an annual research meeting</w:t>
      </w:r>
    </w:p>
    <w:p w14:paraId="01CFA3A7" w14:textId="77777777" w:rsidR="00C12DA1" w:rsidRDefault="00C12DA1" w:rsidP="00F167D7">
      <w:pPr>
        <w:pStyle w:val="NoSpacing"/>
      </w:pPr>
    </w:p>
    <w:p w14:paraId="2215F9DA" w14:textId="03665CB7" w:rsidR="00574538" w:rsidRDefault="00574538" w:rsidP="00574538">
      <w:pPr>
        <w:pStyle w:val="NoSpacing"/>
      </w:pPr>
      <w:r>
        <w:t xml:space="preserve">There is further stage specific advice on the Welsh school of anaesthesia website for all stages of training </w:t>
      </w:r>
      <w:hyperlink r:id="rId10" w:history="1">
        <w:r>
          <w:rPr>
            <w:rStyle w:val="Hyperlink"/>
          </w:rPr>
          <w:t xml:space="preserve">14536-2-research opportunities for </w:t>
        </w:r>
        <w:r w:rsidR="0097596A">
          <w:rPr>
            <w:rStyle w:val="Hyperlink"/>
          </w:rPr>
          <w:t>Wales</w:t>
        </w:r>
        <w:r>
          <w:rPr>
            <w:rStyle w:val="Hyperlink"/>
          </w:rPr>
          <w:t xml:space="preserve"> residents.docx</w:t>
        </w:r>
      </w:hyperlink>
    </w:p>
    <w:p w14:paraId="5C641F61" w14:textId="77777777" w:rsidR="00126A29" w:rsidRDefault="00126A29" w:rsidP="00F167D7">
      <w:pPr>
        <w:pStyle w:val="NoSpacing"/>
        <w:rPr>
          <w:b/>
          <w:bCs/>
        </w:rPr>
      </w:pPr>
    </w:p>
    <w:p w14:paraId="6B80829F" w14:textId="677B3D2C" w:rsidR="00857AEA" w:rsidRPr="008106D4" w:rsidRDefault="00126A29" w:rsidP="00F15333">
      <w:pPr>
        <w:rPr>
          <w:b/>
          <w:bCs/>
          <w:sz w:val="28"/>
          <w:szCs w:val="28"/>
          <w:u w:val="single"/>
        </w:rPr>
      </w:pPr>
      <w:r w:rsidRPr="008106D4">
        <w:rPr>
          <w:b/>
          <w:bCs/>
          <w:sz w:val="28"/>
          <w:szCs w:val="28"/>
          <w:u w:val="single"/>
        </w:rPr>
        <w:t>Clinical HALO</w:t>
      </w:r>
      <w:r w:rsidR="005A242B" w:rsidRPr="008106D4">
        <w:rPr>
          <w:b/>
          <w:bCs/>
          <w:sz w:val="28"/>
          <w:szCs w:val="28"/>
          <w:u w:val="single"/>
        </w:rPr>
        <w:t xml:space="preserve"> advice</w:t>
      </w:r>
    </w:p>
    <w:p w14:paraId="721AE283" w14:textId="723C721E" w:rsidR="00857AEA" w:rsidRPr="002C13D3" w:rsidRDefault="0054585B" w:rsidP="00F167D7">
      <w:pPr>
        <w:pStyle w:val="NoSpacing"/>
        <w:rPr>
          <w:b/>
          <w:bCs/>
        </w:rPr>
      </w:pPr>
      <w:r w:rsidRPr="00574538">
        <w:t xml:space="preserve">Evidence should not be duplicated across multiple HALOs. Each HALO should have </w:t>
      </w:r>
      <w:r w:rsidR="008C029E" w:rsidRPr="00574538">
        <w:t>a unique and reasonable amount of high quality, well reflected on evidence</w:t>
      </w:r>
      <w:r w:rsidR="00E9660C" w:rsidRPr="00574538">
        <w:t xml:space="preserve"> covering the key capabilities. </w:t>
      </w:r>
      <w:r w:rsidR="00E9660C" w:rsidRPr="002C13D3">
        <w:rPr>
          <w:b/>
          <w:bCs/>
        </w:rPr>
        <w:t>Please minimise linking SLEs to a maximum of 2-3 HALOs and choose the relevant evidence</w:t>
      </w:r>
      <w:r w:rsidR="004438E5" w:rsidRPr="002C13D3">
        <w:rPr>
          <w:b/>
          <w:bCs/>
        </w:rPr>
        <w:t xml:space="preserve"> for the most appropriate HALO.</w:t>
      </w:r>
    </w:p>
    <w:p w14:paraId="74EA40DF" w14:textId="77777777" w:rsidR="00126A29" w:rsidRDefault="00126A29" w:rsidP="00F167D7">
      <w:pPr>
        <w:pStyle w:val="NoSpacing"/>
        <w:rPr>
          <w:b/>
          <w:bCs/>
        </w:rPr>
      </w:pPr>
    </w:p>
    <w:p w14:paraId="03792F85" w14:textId="4BA1A1F5" w:rsidR="00C75915" w:rsidRPr="00574538" w:rsidRDefault="00717B93" w:rsidP="00F167D7">
      <w:pPr>
        <w:pStyle w:val="NoSpacing"/>
        <w:rPr>
          <w:b/>
          <w:bCs/>
        </w:rPr>
      </w:pPr>
      <w:r w:rsidRPr="00C12DA1">
        <w:rPr>
          <w:b/>
          <w:bCs/>
        </w:rPr>
        <w:t>Perioperative Medicine and Health Promotion</w:t>
      </w:r>
    </w:p>
    <w:p w14:paraId="586543A5" w14:textId="25BD5BDA" w:rsidR="00C75915" w:rsidRDefault="008B36FF" w:rsidP="00F167D7">
      <w:pPr>
        <w:pStyle w:val="NoSpacing"/>
      </w:pPr>
      <w:r>
        <w:t>This</w:t>
      </w:r>
      <w:r w:rsidR="00C75915">
        <w:t xml:space="preserve"> HALO</w:t>
      </w:r>
      <w:r>
        <w:t xml:space="preserve"> should not just include evidence from anaesthetic pre-assessment on the day of surgery. POAC sessions are required and attendance at </w:t>
      </w:r>
      <w:r w:rsidR="008B5CC3">
        <w:t>CPEX testing, PACU cover, Spirometry</w:t>
      </w:r>
      <w:r w:rsidR="00C27CB8">
        <w:t>,</w:t>
      </w:r>
      <w:r w:rsidR="008B5CC3">
        <w:t xml:space="preserve"> POPs</w:t>
      </w:r>
      <w:r w:rsidR="00DB30FE">
        <w:t xml:space="preserve"> and other MDT</w:t>
      </w:r>
      <w:r w:rsidR="008B5CC3">
        <w:t xml:space="preserve"> clinics are desirable. Additional suggested activities include attending physio led exercise classes for patients, attending echocardiography clinics with cardiology colleagues, seeking out managerial meetings regarding the coordination of peri-operative care </w:t>
      </w:r>
      <w:r w:rsidR="00304558">
        <w:t>e.g.</w:t>
      </w:r>
      <w:r w:rsidR="008B5CC3">
        <w:t xml:space="preserve"> those attended by your CD.</w:t>
      </w:r>
      <w:r w:rsidR="00CD6117">
        <w:t xml:space="preserve"> </w:t>
      </w:r>
    </w:p>
    <w:p w14:paraId="33F4BCCF" w14:textId="77777777" w:rsidR="00C75915" w:rsidRDefault="00C75915" w:rsidP="00F167D7">
      <w:pPr>
        <w:pStyle w:val="NoSpacing"/>
      </w:pPr>
    </w:p>
    <w:p w14:paraId="29A094CA" w14:textId="1F09878B" w:rsidR="00C75915" w:rsidRDefault="00CD6117" w:rsidP="00F167D7">
      <w:pPr>
        <w:pStyle w:val="NoSpacing"/>
      </w:pPr>
      <w:r>
        <w:t>A significant part of this module that is always overlooked is shared decision making</w:t>
      </w:r>
      <w:r w:rsidR="00383535">
        <w:t>,</w:t>
      </w:r>
      <w:r>
        <w:t xml:space="preserve"> which we are involved in regularly. Consideration of best practice for difficult complex cases,</w:t>
      </w:r>
      <w:r w:rsidR="00383535">
        <w:t xml:space="preserve"> reflections on</w:t>
      </w:r>
      <w:r>
        <w:t xml:space="preserve"> tripartite discussions in elective and emergency settings, </w:t>
      </w:r>
      <w:r w:rsidR="00271E95">
        <w:t>coffee room chats about scenarios and case presentations about perioperative care.</w:t>
      </w:r>
      <w:r w:rsidR="00C75915">
        <w:t xml:space="preserve"> POM SLEs focused on the shared decision making and management of a complex CEPOD/elective patients should be part of this HALO evidence.</w:t>
      </w:r>
      <w:r w:rsidR="00574538">
        <w:t xml:space="preserve"> </w:t>
      </w:r>
      <w:r w:rsidR="00C75915">
        <w:t xml:space="preserve">As you progress through stage 1, 2 and 3 increasing independent practice is expected. Leading shared decision making should be </w:t>
      </w:r>
      <w:r w:rsidR="00857AEA">
        <w:t>e</w:t>
      </w:r>
      <w:r w:rsidR="00C75915">
        <w:t xml:space="preserve">mbedded in your practice by ST6 and 7. </w:t>
      </w:r>
    </w:p>
    <w:p w14:paraId="5E705D4F" w14:textId="77777777" w:rsidR="00574538" w:rsidRDefault="00574538" w:rsidP="00F167D7">
      <w:pPr>
        <w:pStyle w:val="NoSpacing"/>
        <w:rPr>
          <w:b/>
          <w:bCs/>
        </w:rPr>
      </w:pPr>
    </w:p>
    <w:p w14:paraId="1FC653C0" w14:textId="67666653" w:rsidR="00717B93" w:rsidRPr="00C12DA1" w:rsidRDefault="00717B93" w:rsidP="00F167D7">
      <w:pPr>
        <w:pStyle w:val="NoSpacing"/>
        <w:rPr>
          <w:b/>
          <w:bCs/>
        </w:rPr>
      </w:pPr>
      <w:r w:rsidRPr="00C12DA1">
        <w:rPr>
          <w:b/>
          <w:bCs/>
        </w:rPr>
        <w:t>General Anaesthesia</w:t>
      </w:r>
    </w:p>
    <w:p w14:paraId="42A7BCC8" w14:textId="77777777" w:rsidR="00574538" w:rsidRDefault="008B36FF" w:rsidP="00F167D7">
      <w:pPr>
        <w:pStyle w:val="NoSpacing"/>
      </w:pPr>
      <w:r>
        <w:t>This HALO for most resident</w:t>
      </w:r>
      <w:r w:rsidR="00C159EE">
        <w:t>s</w:t>
      </w:r>
      <w:r>
        <w:t xml:space="preserve"> should contain the largest body of evidence. It must include all require</w:t>
      </w:r>
      <w:r w:rsidR="00980FC1">
        <w:t>d</w:t>
      </w:r>
      <w:r>
        <w:t xml:space="preserve"> CCC forms</w:t>
      </w:r>
      <w:r w:rsidR="000D3BA7">
        <w:t xml:space="preserve"> per Stage</w:t>
      </w:r>
      <w:r>
        <w:t xml:space="preserve"> and have all key capabilities evidenced.</w:t>
      </w:r>
      <w:r w:rsidR="00C159EE">
        <w:t xml:space="preserve"> Advice on all aspects of this HALO is outside of the scope of this document. Residents should be familiar with the requirements for their stage of training and all expected key capabilities. Detailed curriculum information can be found on the RCOA website.</w:t>
      </w:r>
    </w:p>
    <w:p w14:paraId="593A26DE" w14:textId="77777777" w:rsidR="005A242B" w:rsidRDefault="005A242B" w:rsidP="00F167D7">
      <w:pPr>
        <w:pStyle w:val="NoSpacing"/>
        <w:rPr>
          <w:b/>
          <w:bCs/>
        </w:rPr>
      </w:pPr>
    </w:p>
    <w:p w14:paraId="213A2810" w14:textId="10A9B2B9" w:rsidR="007E2E0B" w:rsidRPr="00574538" w:rsidRDefault="00717B93" w:rsidP="00F167D7">
      <w:pPr>
        <w:pStyle w:val="NoSpacing"/>
      </w:pPr>
      <w:r w:rsidRPr="00C12DA1">
        <w:rPr>
          <w:b/>
          <w:bCs/>
        </w:rPr>
        <w:t>Regional Anaesthesia</w:t>
      </w:r>
    </w:p>
    <w:p w14:paraId="1CDEB593" w14:textId="146FEE2E" w:rsidR="007E2E0B" w:rsidRDefault="007E2E0B" w:rsidP="00F167D7">
      <w:pPr>
        <w:pStyle w:val="NoSpacing"/>
      </w:pPr>
      <w:r>
        <w:t>A broad range of regional experience is expected and must include both upper, lower limb, trunk and abdominal wall blocks with clear key capabilities and supervision levels.</w:t>
      </w:r>
      <w:r w:rsidR="005920AF">
        <w:t xml:space="preserve"> A logbook of numbers to support competence will be reviewed at ARCP.</w:t>
      </w:r>
      <w:r w:rsidR="008717A1">
        <w:t xml:space="preserve"> Gradual progress and evidence should be presented through each stage with appropriate supervision levels</w:t>
      </w:r>
      <w:r w:rsidR="00DE43F6">
        <w:t>. Opportunities must be capitalised on whilst working in certain higher acuity regional centres</w:t>
      </w:r>
      <w:r w:rsidR="009834CD">
        <w:t xml:space="preserve"> to ensure good exposure and skill development.</w:t>
      </w:r>
    </w:p>
    <w:p w14:paraId="7FF9289B" w14:textId="77777777" w:rsidR="007E2E0B" w:rsidRDefault="007E2E0B" w:rsidP="00F167D7">
      <w:pPr>
        <w:pStyle w:val="NoSpacing"/>
      </w:pPr>
    </w:p>
    <w:p w14:paraId="4BEC1A19" w14:textId="3AB1F7C6" w:rsidR="008B36FF" w:rsidRDefault="000969FE" w:rsidP="00F167D7">
      <w:pPr>
        <w:pStyle w:val="NoSpacing"/>
      </w:pPr>
      <w:r>
        <w:lastRenderedPageBreak/>
        <w:t>The</w:t>
      </w:r>
      <w:r w:rsidR="00EF2A70">
        <w:t xml:space="preserve"> RCoA</w:t>
      </w:r>
      <w:r>
        <w:t xml:space="preserve"> practical procedures list has be</w:t>
      </w:r>
      <w:r w:rsidR="00EF2A70">
        <w:t>en</w:t>
      </w:r>
      <w:r>
        <w:t xml:space="preserve"> incorporated into the </w:t>
      </w:r>
      <w:r w:rsidR="00EF2A70">
        <w:t>HALOs</w:t>
      </w:r>
      <w:r w:rsidR="00C209CC">
        <w:t xml:space="preserve"> which will make</w:t>
      </w:r>
      <w:r>
        <w:t xml:space="preserve"> evidenc</w:t>
      </w:r>
      <w:r w:rsidR="00C209CC">
        <w:t>ing</w:t>
      </w:r>
      <w:r>
        <w:t xml:space="preserve"> all regional procedures</w:t>
      </w:r>
      <w:r w:rsidR="0086259C">
        <w:t xml:space="preserve"> </w:t>
      </w:r>
      <w:r w:rsidR="00BA078B">
        <w:t>more straightforward</w:t>
      </w:r>
      <w:r w:rsidR="009D3AC4">
        <w:t>.</w:t>
      </w:r>
      <w:r w:rsidR="0086259C">
        <w:t xml:space="preserve"> </w:t>
      </w:r>
      <w:r w:rsidR="00F02B9C">
        <w:t>SLEs and reflections should be linked to each key capability</w:t>
      </w:r>
      <w:r w:rsidR="00C91EEC">
        <w:t xml:space="preserve"> and attendance at regional anaesthesia courses</w:t>
      </w:r>
      <w:r w:rsidR="001D06EC">
        <w:t>, teaching sessions or simulation should be documented.</w:t>
      </w:r>
    </w:p>
    <w:p w14:paraId="7A189153" w14:textId="77777777" w:rsidR="00C159EE" w:rsidRDefault="00C159EE" w:rsidP="00F167D7">
      <w:pPr>
        <w:pStyle w:val="NoSpacing"/>
      </w:pPr>
    </w:p>
    <w:p w14:paraId="137B72F9" w14:textId="198FFD6F" w:rsidR="00574538" w:rsidRPr="00C12DA1" w:rsidRDefault="00574538" w:rsidP="00574538">
      <w:pPr>
        <w:pStyle w:val="NoSpacing"/>
        <w:rPr>
          <w:b/>
          <w:bCs/>
        </w:rPr>
      </w:pPr>
      <w:r>
        <w:t xml:space="preserve">There is further stage specific advice on the Welsh school of anaesthesia website for all stages of training </w:t>
      </w:r>
      <w:hyperlink r:id="rId11" w:history="1">
        <w:r>
          <w:rPr>
            <w:rStyle w:val="Hyperlink"/>
          </w:rPr>
          <w:t>14536-regional anaesthetic training - provision and sign off v2.docx</w:t>
        </w:r>
      </w:hyperlink>
    </w:p>
    <w:p w14:paraId="04CA4921" w14:textId="77777777" w:rsidR="000969FE" w:rsidRDefault="000969FE" w:rsidP="00F167D7">
      <w:pPr>
        <w:pStyle w:val="NoSpacing"/>
      </w:pPr>
    </w:p>
    <w:p w14:paraId="6F819C0F" w14:textId="77777777" w:rsidR="00574538" w:rsidRDefault="00717B93" w:rsidP="00F167D7">
      <w:pPr>
        <w:pStyle w:val="NoSpacing"/>
        <w:rPr>
          <w:b/>
          <w:bCs/>
        </w:rPr>
      </w:pPr>
      <w:r w:rsidRPr="00C12DA1">
        <w:rPr>
          <w:b/>
          <w:bCs/>
        </w:rPr>
        <w:t>Resuscitation and Transfer</w:t>
      </w:r>
    </w:p>
    <w:p w14:paraId="094455FD" w14:textId="0A964809" w:rsidR="00622513" w:rsidRDefault="000E5BBC" w:rsidP="00622513">
      <w:pPr>
        <w:pStyle w:val="NoSpacing"/>
      </w:pPr>
      <w:r>
        <w:t>T</w:t>
      </w:r>
      <w:r w:rsidR="00F167D7">
        <w:t xml:space="preserve">here </w:t>
      </w:r>
      <w:r>
        <w:t>should be</w:t>
      </w:r>
      <w:r w:rsidR="00F167D7">
        <w:t xml:space="preserve"> a broad spread of evidence in this HALO</w:t>
      </w:r>
      <w:r>
        <w:t xml:space="preserve"> with quality reflections</w:t>
      </w:r>
      <w:r w:rsidR="00E841F5">
        <w:t xml:space="preserve"> across both transfer and resuscitation. </w:t>
      </w:r>
      <w:r w:rsidR="00622513">
        <w:t>Attendance at a transfer course is expected as it allows all residents to address curriculum requirements. There are 11 free transfer training face to face courses run in the Welsh School per year. You must complete the initial eLearning module before attending the course</w:t>
      </w:r>
      <w:r w:rsidR="00CA65B5">
        <w:t xml:space="preserve"> and reflection on these resources will support completion of the HALO</w:t>
      </w:r>
      <w:r w:rsidR="00622513">
        <w:t>.</w:t>
      </w:r>
      <w:r w:rsidR="00B6745A">
        <w:t xml:space="preserve"> Details are available on the School website.</w:t>
      </w:r>
      <w:r w:rsidR="00622513">
        <w:t xml:space="preserve"> </w:t>
      </w:r>
      <w:r w:rsidR="003817E5">
        <w:t xml:space="preserve">With the implementation of transfer services across Wales, there are reduced opportunities for direct experience but these services offer </w:t>
      </w:r>
      <w:r w:rsidR="0032166C">
        <w:t>taster days to boost experience and can be contacted directly (ACCTS).</w:t>
      </w:r>
      <w:r w:rsidR="003817E5">
        <w:t xml:space="preserve"> </w:t>
      </w:r>
      <w:r w:rsidR="009B2687">
        <w:t xml:space="preserve"> </w:t>
      </w:r>
      <w:r w:rsidR="00DB6721">
        <w:t>Evidence of supervision and support of more junior residents is appropriate as you progress in training.</w:t>
      </w:r>
      <w:r w:rsidR="005A2018">
        <w:t xml:space="preserve"> Completion of any resuscitation, trauma, PROMPT </w:t>
      </w:r>
      <w:r w:rsidR="00CD74A6">
        <w:t>type courses are valuable</w:t>
      </w:r>
      <w:r w:rsidR="00002675">
        <w:t xml:space="preserve"> in supporting HALO completion</w:t>
      </w:r>
      <w:r w:rsidR="00CD74A6">
        <w:t xml:space="preserve">. </w:t>
      </w:r>
      <w:r w:rsidR="00986B95">
        <w:t xml:space="preserve">Evidence of involvement </w:t>
      </w:r>
      <w:r w:rsidR="006C1BEF">
        <w:t xml:space="preserve">complex cases and </w:t>
      </w:r>
      <w:r w:rsidR="00986B95">
        <w:t>in debriefing and learning is valuable.</w:t>
      </w:r>
    </w:p>
    <w:p w14:paraId="03E24D7E" w14:textId="77777777" w:rsidR="00574538" w:rsidRDefault="00574538" w:rsidP="00574538">
      <w:pPr>
        <w:pStyle w:val="NoSpacing"/>
      </w:pPr>
    </w:p>
    <w:p w14:paraId="5E6C6502" w14:textId="2B838D94" w:rsidR="00574538" w:rsidRPr="00D954CD" w:rsidRDefault="00574538" w:rsidP="00574538">
      <w:pPr>
        <w:pStyle w:val="NoSpacing"/>
      </w:pPr>
      <w:r w:rsidRPr="00D954CD">
        <w:t xml:space="preserve">Make the most of ICU </w:t>
      </w:r>
      <w:r w:rsidR="00820D5E">
        <w:t>b</w:t>
      </w:r>
      <w:r w:rsidRPr="00D954CD">
        <w:t xml:space="preserve">locks to address many of the </w:t>
      </w:r>
      <w:r>
        <w:t xml:space="preserve">key capabilities. Whilst on </w:t>
      </w:r>
      <w:r w:rsidR="00665698">
        <w:t>an</w:t>
      </w:r>
      <w:r>
        <w:t xml:space="preserve"> ICU</w:t>
      </w:r>
      <w:r w:rsidR="00665698">
        <w:t xml:space="preserve"> block or covering out of hours,</w:t>
      </w:r>
      <w:r>
        <w:t xml:space="preserve"> you can add to all areas of the LLP, not just the ICU HALO. </w:t>
      </w:r>
      <w:r w:rsidRPr="00D954CD">
        <w:t xml:space="preserve">Key capabilities </w:t>
      </w:r>
      <w:r>
        <w:t>in d</w:t>
      </w:r>
      <w:r w:rsidRPr="00D954CD">
        <w:t xml:space="preserve">ebrief of a </w:t>
      </w:r>
      <w:r>
        <w:t>t</w:t>
      </w:r>
      <w:r w:rsidRPr="00D954CD">
        <w:t xml:space="preserve">eam and </w:t>
      </w:r>
      <w:r>
        <w:t>b</w:t>
      </w:r>
      <w:r w:rsidRPr="00D954CD">
        <w:t>reaking bad news</w:t>
      </w:r>
      <w:r>
        <w:t xml:space="preserve"> can be overlooked</w:t>
      </w:r>
      <w:r w:rsidRPr="00D954CD">
        <w:t xml:space="preserve">, </w:t>
      </w:r>
      <w:r>
        <w:t xml:space="preserve">these are </w:t>
      </w:r>
      <w:r w:rsidRPr="00D954CD">
        <w:t>easily linked from ICU work.</w:t>
      </w:r>
      <w:r>
        <w:t xml:space="preserve"> </w:t>
      </w:r>
      <w:r w:rsidRPr="00D954CD">
        <w:t>Stage 2 and 3 also include major trauma so</w:t>
      </w:r>
      <w:r>
        <w:t xml:space="preserve"> it is</w:t>
      </w:r>
      <w:r w:rsidRPr="00D954CD">
        <w:t xml:space="preserve"> important to record these</w:t>
      </w:r>
      <w:r>
        <w:t xml:space="preserve"> cases</w:t>
      </w:r>
      <w:r w:rsidRPr="00D954CD">
        <w:t xml:space="preserve"> on the logbook </w:t>
      </w:r>
      <w:r>
        <w:t>(</w:t>
      </w:r>
      <w:r w:rsidRPr="00D954CD">
        <w:t xml:space="preserve">or in a simple reflective table </w:t>
      </w:r>
      <w:r>
        <w:t xml:space="preserve">if there is limited </w:t>
      </w:r>
      <w:r w:rsidRPr="00D954CD">
        <w:t>or no</w:t>
      </w:r>
      <w:r>
        <w:t xml:space="preserve"> logbook</w:t>
      </w:r>
      <w:r w:rsidRPr="00D954CD">
        <w:t xml:space="preserve"> evidence of major trauma exposure.</w:t>
      </w:r>
      <w:r>
        <w:t>)</w:t>
      </w:r>
    </w:p>
    <w:p w14:paraId="7F6BE4F9" w14:textId="77777777" w:rsidR="00574538" w:rsidRDefault="00574538" w:rsidP="00574538">
      <w:pPr>
        <w:pStyle w:val="NoSpacing"/>
      </w:pPr>
    </w:p>
    <w:p w14:paraId="5A93AD99" w14:textId="5F5F8972" w:rsidR="00574538" w:rsidRPr="00574538" w:rsidRDefault="00574538" w:rsidP="00574538">
      <w:pPr>
        <w:pStyle w:val="NoSpacing"/>
      </w:pPr>
      <w:r>
        <w:t>There is no</w:t>
      </w:r>
      <w:r w:rsidRPr="00F167D7">
        <w:t xml:space="preserve"> absolute requirement for currency in core adult, paeds and trauma resuscitation certifications but currency and teaching on any of these strongly support the HALO. </w:t>
      </w:r>
      <w:r>
        <w:t xml:space="preserve">Please don’t forget to capture resuscitation, major trauma and transfer in your logbook. This is best done shortly after an </w:t>
      </w:r>
      <w:r w:rsidR="00AF4DDB">
        <w:t>on call</w:t>
      </w:r>
      <w:r>
        <w:t xml:space="preserve"> shift if you are able (though appropriate sleep/rest should take priority.) The logbook of cases can then be linked to the HALO</w:t>
      </w:r>
    </w:p>
    <w:p w14:paraId="7D3F6FB4" w14:textId="77777777" w:rsidR="00574538" w:rsidRDefault="00574538" w:rsidP="00574538">
      <w:pPr>
        <w:pStyle w:val="NoSpacing"/>
      </w:pPr>
    </w:p>
    <w:p w14:paraId="53B54174" w14:textId="74AB0C98" w:rsidR="00574538" w:rsidRDefault="00574538" w:rsidP="00574538">
      <w:pPr>
        <w:pStyle w:val="NoSpacing"/>
        <w:rPr>
          <w:b/>
          <w:bCs/>
        </w:rPr>
      </w:pPr>
      <w:r>
        <w:t xml:space="preserve">There is further stage specific advice on the Welsh school of anaesthesia website for all stages of training </w:t>
      </w:r>
      <w:hyperlink r:id="rId12" w:anchor="gsc.tab=0" w:history="1">
        <w:r>
          <w:rPr>
            <w:rStyle w:val="Hyperlink"/>
          </w:rPr>
          <w:t>Transfer Training | Welsh School Of Anaesthesia | Postgraduate training in Anaesthesia | Specialty training in Anaesthesia | The Welsh School of Anaesthesia</w:t>
        </w:r>
      </w:hyperlink>
    </w:p>
    <w:p w14:paraId="4E47CD9A" w14:textId="77777777" w:rsidR="000969FE" w:rsidRDefault="000969FE" w:rsidP="00F167D7">
      <w:pPr>
        <w:pStyle w:val="NoSpacing"/>
      </w:pPr>
    </w:p>
    <w:p w14:paraId="7EA2CBDD" w14:textId="77777777" w:rsidR="00574538" w:rsidRDefault="00574538" w:rsidP="00F167D7">
      <w:pPr>
        <w:pStyle w:val="NoSpacing"/>
        <w:rPr>
          <w:b/>
          <w:bCs/>
        </w:rPr>
      </w:pPr>
    </w:p>
    <w:p w14:paraId="68F24D84" w14:textId="1B9A0447" w:rsidR="00717B93" w:rsidRPr="000969FE" w:rsidRDefault="00717B93" w:rsidP="00F167D7">
      <w:pPr>
        <w:pStyle w:val="NoSpacing"/>
        <w:rPr>
          <w:b/>
          <w:bCs/>
        </w:rPr>
      </w:pPr>
      <w:r w:rsidRPr="000969FE">
        <w:rPr>
          <w:b/>
          <w:bCs/>
        </w:rPr>
        <w:t>Procedural Sedation</w:t>
      </w:r>
    </w:p>
    <w:p w14:paraId="7C5A5396" w14:textId="77777777" w:rsidR="00574538" w:rsidRDefault="00574538" w:rsidP="00574538">
      <w:pPr>
        <w:pStyle w:val="NoSpacing"/>
      </w:pPr>
      <w:r>
        <w:t>This HALO can be difficult to evidence but increasingly forms a large part of our practice. As you progress through training, increasing independence and management of complex patients should be evidenced. Ideally there should be a reasonable number of SLEs specifically focused on sedation, these should demonstrate progression over the stage i.e. adults in a controlled environment (stage 1), adults/children anywhere (stage 2), independent practice (stage 3). Residents should demonstrate a variety of techniques, patients and locations (demonstration/discussion). Sedation cases will often use nasal high flow oxygenation; this is now part of the general HALO and may be cross-linked.</w:t>
      </w:r>
    </w:p>
    <w:p w14:paraId="30459149" w14:textId="77777777" w:rsidR="00574538" w:rsidRDefault="00574538" w:rsidP="00574538">
      <w:pPr>
        <w:pStyle w:val="NoSpacing"/>
      </w:pPr>
    </w:p>
    <w:p w14:paraId="77E377A8" w14:textId="77777777" w:rsidR="00574538" w:rsidRDefault="00574538" w:rsidP="00574538">
      <w:pPr>
        <w:pStyle w:val="NoSpacing"/>
      </w:pPr>
      <w:r>
        <w:t xml:space="preserve">Logbook: the college logbook is not designed to capture sedation. An attempt to produce a logbook shows engagement. Personal Activities and Reflections: Evidencing some personal activities around </w:t>
      </w:r>
      <w:r>
        <w:lastRenderedPageBreak/>
        <w:t>the safe management of sedation is important. (Orthopaedics, Interventional radiology, Endoscopy, ED, Children/adults with additional learning needs, Regional lists)</w:t>
      </w:r>
    </w:p>
    <w:p w14:paraId="6578D72C" w14:textId="77777777" w:rsidR="00574538" w:rsidRDefault="00574538" w:rsidP="00574538">
      <w:pPr>
        <w:pStyle w:val="NoSpacing"/>
      </w:pPr>
    </w:p>
    <w:p w14:paraId="224C3DED" w14:textId="54CEDE8D" w:rsidR="00574538" w:rsidRDefault="00574538" w:rsidP="00574538">
      <w:pPr>
        <w:pStyle w:val="NoSpacing"/>
      </w:pPr>
      <w:r>
        <w:t>There is further stage specific advice on the Welsh school of anaesthesia website for all stages of training</w:t>
      </w:r>
      <w:r w:rsidRPr="00423AA8">
        <w:t xml:space="preserve"> </w:t>
      </w:r>
      <w:hyperlink r:id="rId13" w:history="1">
        <w:r>
          <w:rPr>
            <w:rStyle w:val="Hyperlink"/>
          </w:rPr>
          <w:t>14536-2-wsa sedation halo guide.docx</w:t>
        </w:r>
      </w:hyperlink>
    </w:p>
    <w:p w14:paraId="6ACC1151" w14:textId="77777777" w:rsidR="00AA3536" w:rsidRDefault="00AA3536" w:rsidP="00F167D7">
      <w:pPr>
        <w:pStyle w:val="NoSpacing"/>
        <w:rPr>
          <w:b/>
          <w:bCs/>
        </w:rPr>
      </w:pPr>
    </w:p>
    <w:p w14:paraId="55A4BD10" w14:textId="70B6A6CE" w:rsidR="00717B93" w:rsidRDefault="00717B93" w:rsidP="00F167D7">
      <w:pPr>
        <w:pStyle w:val="NoSpacing"/>
        <w:rPr>
          <w:b/>
          <w:bCs/>
        </w:rPr>
      </w:pPr>
      <w:r w:rsidRPr="00C12DA1">
        <w:rPr>
          <w:b/>
          <w:bCs/>
        </w:rPr>
        <w:t>Pain</w:t>
      </w:r>
    </w:p>
    <w:p w14:paraId="555FF768" w14:textId="77777777" w:rsidR="00574538" w:rsidRDefault="00574538" w:rsidP="00574538">
      <w:pPr>
        <w:pStyle w:val="NoSpacing"/>
      </w:pPr>
      <w:r>
        <w:t xml:space="preserve">Ensure that you attend both acute and chronic pain sessions, these should be recorded in your logbook. SLEs that just evidence the anaesthetic management of patients with acute pain with a background of chronic pain are not enough. Some evidence of regional anaesthesia overlaps here but the pain HALO should not be exclusively regional evidence. Training is outcome-based rather than time-based at all stages in the curriculum. There is no minimum or maximum number of clinical sessions. </w:t>
      </w:r>
    </w:p>
    <w:p w14:paraId="5DA32719" w14:textId="77777777" w:rsidR="00574538" w:rsidRDefault="00574538" w:rsidP="00574538">
      <w:pPr>
        <w:pStyle w:val="NoSpacing"/>
      </w:pPr>
    </w:p>
    <w:p w14:paraId="571FCD83" w14:textId="77777777" w:rsidR="00574538" w:rsidRDefault="00574538" w:rsidP="00574538">
      <w:pPr>
        <w:pStyle w:val="NoSpacing"/>
      </w:pPr>
      <w:r>
        <w:t>A specialty specific designated trainer such as a Faculty Tutor Pain (FTP) or RAPM must be identified to sign the HALO form for each Pain learning outcome stage. Please identify the expected standard with the supervisor signing off the HALO early on so that all learning objectives can be met.</w:t>
      </w:r>
    </w:p>
    <w:p w14:paraId="7A1BF5D9" w14:textId="77777777" w:rsidR="00574538" w:rsidRDefault="00574538" w:rsidP="00574538">
      <w:pPr>
        <w:pStyle w:val="NoSpacing"/>
      </w:pPr>
    </w:p>
    <w:p w14:paraId="1B81922E" w14:textId="57666713" w:rsidR="00574538" w:rsidRDefault="00574538" w:rsidP="00574538">
      <w:pPr>
        <w:pStyle w:val="NoSpacing"/>
      </w:pPr>
      <w:r>
        <w:t xml:space="preserve">During Stage 2, when the trainee undertakes a dedicated Pain Medicine module, a clear summary document should be generated on their LLP to include the achievements and feedback from pain tutors, before moving to another Health Board. This summary can then be reviewed by the FTP in the next hospital, prior to completion of HALO. There is further stage specific advice on the Welsh school of anaesthesia website for all stages of training. </w:t>
      </w:r>
      <w:hyperlink r:id="rId14" w:history="1">
        <w:r>
          <w:rPr>
            <w:rStyle w:val="Hyperlink"/>
          </w:rPr>
          <w:t>14536-pain medication &amp; guidance.pdf</w:t>
        </w:r>
      </w:hyperlink>
    </w:p>
    <w:p w14:paraId="1DB38F2E" w14:textId="54D1C15B" w:rsidR="00574538" w:rsidRDefault="00574538" w:rsidP="00574538">
      <w:pPr>
        <w:pStyle w:val="NoSpacing"/>
      </w:pPr>
    </w:p>
    <w:p w14:paraId="7636B6AE" w14:textId="6F89A5CB" w:rsidR="00F167D7" w:rsidRDefault="00F167D7" w:rsidP="00574538">
      <w:pPr>
        <w:pStyle w:val="NoSpacing"/>
      </w:pPr>
    </w:p>
    <w:sectPr w:rsidR="00F167D7">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EE4C6" w14:textId="77777777" w:rsidR="003B72E0" w:rsidRDefault="003B72E0" w:rsidP="00271E95">
      <w:pPr>
        <w:spacing w:after="0" w:line="240" w:lineRule="auto"/>
      </w:pPr>
      <w:r>
        <w:separator/>
      </w:r>
    </w:p>
  </w:endnote>
  <w:endnote w:type="continuationSeparator" w:id="0">
    <w:p w14:paraId="2216FDF9" w14:textId="77777777" w:rsidR="003B72E0" w:rsidRDefault="003B72E0" w:rsidP="00271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C5D32" w14:textId="5ABEAE10" w:rsidR="00FA58B6" w:rsidRDefault="004D7396">
    <w:pPr>
      <w:pStyle w:val="Footer"/>
    </w:pPr>
    <w:r>
      <w:t>Dr D O’Donovan, RCoA College Tutor, Cardiff and Vale Health Board.</w:t>
    </w:r>
  </w:p>
  <w:p w14:paraId="4F7B3B19" w14:textId="60288742" w:rsidR="004D7396" w:rsidRDefault="004D7396">
    <w:pPr>
      <w:pStyle w:val="Footer"/>
    </w:pPr>
    <w:r>
      <w:t>Dr E Duff, Head of School of Anaesthesia, ICM, Pain Medicine.</w:t>
    </w:r>
  </w:p>
  <w:p w14:paraId="5C889BD8" w14:textId="0DD9DAF4" w:rsidR="004D7396" w:rsidRDefault="004D7396">
    <w:pPr>
      <w:pStyle w:val="Footer"/>
    </w:pPr>
    <w:r>
      <w:t>September 2026.</w:t>
    </w:r>
  </w:p>
  <w:p w14:paraId="591181E8" w14:textId="77777777" w:rsidR="00FA58B6" w:rsidRDefault="00FA58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95741" w14:textId="77777777" w:rsidR="003B72E0" w:rsidRDefault="003B72E0" w:rsidP="00271E95">
      <w:pPr>
        <w:spacing w:after="0" w:line="240" w:lineRule="auto"/>
      </w:pPr>
      <w:r>
        <w:separator/>
      </w:r>
    </w:p>
  </w:footnote>
  <w:footnote w:type="continuationSeparator" w:id="0">
    <w:p w14:paraId="6548FE67" w14:textId="77777777" w:rsidR="003B72E0" w:rsidRDefault="003B72E0" w:rsidP="00271E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A7688"/>
    <w:multiLevelType w:val="hybridMultilevel"/>
    <w:tmpl w:val="2C8C86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DCF6917"/>
    <w:multiLevelType w:val="hybridMultilevel"/>
    <w:tmpl w:val="09D46ADE"/>
    <w:lvl w:ilvl="0" w:tplc="0809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F236E9B"/>
    <w:multiLevelType w:val="multilevel"/>
    <w:tmpl w:val="F6EEC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970A8E"/>
    <w:multiLevelType w:val="multilevel"/>
    <w:tmpl w:val="238C2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171099"/>
    <w:multiLevelType w:val="hybridMultilevel"/>
    <w:tmpl w:val="D63E9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7E71AB"/>
    <w:multiLevelType w:val="hybridMultilevel"/>
    <w:tmpl w:val="E474C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B65537"/>
    <w:multiLevelType w:val="hybridMultilevel"/>
    <w:tmpl w:val="D09A4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0B798C"/>
    <w:multiLevelType w:val="hybridMultilevel"/>
    <w:tmpl w:val="8B468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5137B4"/>
    <w:multiLevelType w:val="hybridMultilevel"/>
    <w:tmpl w:val="EA6CF144"/>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3535181"/>
    <w:multiLevelType w:val="hybridMultilevel"/>
    <w:tmpl w:val="29B461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5666C46"/>
    <w:multiLevelType w:val="multilevel"/>
    <w:tmpl w:val="ED22B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187505"/>
    <w:multiLevelType w:val="multilevel"/>
    <w:tmpl w:val="1F08B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651989"/>
    <w:multiLevelType w:val="hybridMultilevel"/>
    <w:tmpl w:val="89724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CD5E23"/>
    <w:multiLevelType w:val="multilevel"/>
    <w:tmpl w:val="542C8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F84F01"/>
    <w:multiLevelType w:val="multilevel"/>
    <w:tmpl w:val="4DAE7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42774E"/>
    <w:multiLevelType w:val="hybridMultilevel"/>
    <w:tmpl w:val="FB20B490"/>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4D969BD"/>
    <w:multiLevelType w:val="hybridMultilevel"/>
    <w:tmpl w:val="A82084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A1A0769"/>
    <w:multiLevelType w:val="multilevel"/>
    <w:tmpl w:val="DD3A9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74630D"/>
    <w:multiLevelType w:val="multilevel"/>
    <w:tmpl w:val="571A0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450A52"/>
    <w:multiLevelType w:val="multilevel"/>
    <w:tmpl w:val="27C29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EB4A66"/>
    <w:multiLevelType w:val="multilevel"/>
    <w:tmpl w:val="D1040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023348"/>
    <w:multiLevelType w:val="multilevel"/>
    <w:tmpl w:val="33BAD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8164201">
    <w:abstractNumId w:val="3"/>
  </w:num>
  <w:num w:numId="2" w16cid:durableId="1627422651">
    <w:abstractNumId w:val="20"/>
  </w:num>
  <w:num w:numId="3" w16cid:durableId="2015720249">
    <w:abstractNumId w:val="11"/>
  </w:num>
  <w:num w:numId="4" w16cid:durableId="272635312">
    <w:abstractNumId w:val="10"/>
  </w:num>
  <w:num w:numId="5" w16cid:durableId="930164562">
    <w:abstractNumId w:val="13"/>
  </w:num>
  <w:num w:numId="6" w16cid:durableId="1096679990">
    <w:abstractNumId w:val="2"/>
  </w:num>
  <w:num w:numId="7" w16cid:durableId="1987317602">
    <w:abstractNumId w:val="21"/>
  </w:num>
  <w:num w:numId="8" w16cid:durableId="2143692353">
    <w:abstractNumId w:val="17"/>
  </w:num>
  <w:num w:numId="9" w16cid:durableId="960265797">
    <w:abstractNumId w:val="14"/>
  </w:num>
  <w:num w:numId="10" w16cid:durableId="1481537379">
    <w:abstractNumId w:val="19"/>
  </w:num>
  <w:num w:numId="11" w16cid:durableId="1187450154">
    <w:abstractNumId w:val="18"/>
  </w:num>
  <w:num w:numId="12" w16cid:durableId="1480152400">
    <w:abstractNumId w:val="12"/>
  </w:num>
  <w:num w:numId="13" w16cid:durableId="2127502628">
    <w:abstractNumId w:val="7"/>
  </w:num>
  <w:num w:numId="14" w16cid:durableId="1297832530">
    <w:abstractNumId w:val="15"/>
  </w:num>
  <w:num w:numId="15" w16cid:durableId="1312056256">
    <w:abstractNumId w:val="5"/>
  </w:num>
  <w:num w:numId="16" w16cid:durableId="747963865">
    <w:abstractNumId w:val="8"/>
  </w:num>
  <w:num w:numId="17" w16cid:durableId="1912814061">
    <w:abstractNumId w:val="1"/>
  </w:num>
  <w:num w:numId="18" w16cid:durableId="17585327">
    <w:abstractNumId w:val="6"/>
  </w:num>
  <w:num w:numId="19" w16cid:durableId="419638885">
    <w:abstractNumId w:val="4"/>
  </w:num>
  <w:num w:numId="20" w16cid:durableId="1369909083">
    <w:abstractNumId w:val="0"/>
  </w:num>
  <w:num w:numId="21" w16cid:durableId="2027756409">
    <w:abstractNumId w:val="9"/>
  </w:num>
  <w:num w:numId="22" w16cid:durableId="56218201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97C"/>
    <w:rsid w:val="00002675"/>
    <w:rsid w:val="0000497C"/>
    <w:rsid w:val="0001007C"/>
    <w:rsid w:val="0001762B"/>
    <w:rsid w:val="00022B7A"/>
    <w:rsid w:val="00056A12"/>
    <w:rsid w:val="00082F2D"/>
    <w:rsid w:val="000844CF"/>
    <w:rsid w:val="000969FE"/>
    <w:rsid w:val="000B2665"/>
    <w:rsid w:val="000B5514"/>
    <w:rsid w:val="000C2923"/>
    <w:rsid w:val="000C686F"/>
    <w:rsid w:val="000D3BA7"/>
    <w:rsid w:val="000E589E"/>
    <w:rsid w:val="000E5BBC"/>
    <w:rsid w:val="001266E7"/>
    <w:rsid w:val="00126A29"/>
    <w:rsid w:val="001305E1"/>
    <w:rsid w:val="001533A2"/>
    <w:rsid w:val="00160628"/>
    <w:rsid w:val="001964EA"/>
    <w:rsid w:val="001B59A1"/>
    <w:rsid w:val="001C5592"/>
    <w:rsid w:val="001D06EC"/>
    <w:rsid w:val="001D0BCB"/>
    <w:rsid w:val="001D4547"/>
    <w:rsid w:val="00206D4D"/>
    <w:rsid w:val="0021053E"/>
    <w:rsid w:val="002530B1"/>
    <w:rsid w:val="0026587A"/>
    <w:rsid w:val="00271E95"/>
    <w:rsid w:val="00282FCE"/>
    <w:rsid w:val="00294317"/>
    <w:rsid w:val="00295581"/>
    <w:rsid w:val="002C13D3"/>
    <w:rsid w:val="002E3DFF"/>
    <w:rsid w:val="00304558"/>
    <w:rsid w:val="00320FD6"/>
    <w:rsid w:val="0032166C"/>
    <w:rsid w:val="003817E5"/>
    <w:rsid w:val="00383535"/>
    <w:rsid w:val="00387AB4"/>
    <w:rsid w:val="00387B4D"/>
    <w:rsid w:val="00390921"/>
    <w:rsid w:val="00392F37"/>
    <w:rsid w:val="003B72E0"/>
    <w:rsid w:val="00423AA8"/>
    <w:rsid w:val="004438E5"/>
    <w:rsid w:val="00476E23"/>
    <w:rsid w:val="004A36B1"/>
    <w:rsid w:val="004A4A89"/>
    <w:rsid w:val="004C381F"/>
    <w:rsid w:val="004D7396"/>
    <w:rsid w:val="004F41B5"/>
    <w:rsid w:val="0054585B"/>
    <w:rsid w:val="005473C7"/>
    <w:rsid w:val="00556875"/>
    <w:rsid w:val="00564B27"/>
    <w:rsid w:val="00574538"/>
    <w:rsid w:val="005920AF"/>
    <w:rsid w:val="005A2018"/>
    <w:rsid w:val="005A242B"/>
    <w:rsid w:val="005B6AC4"/>
    <w:rsid w:val="005D0546"/>
    <w:rsid w:val="00622513"/>
    <w:rsid w:val="00642087"/>
    <w:rsid w:val="00665698"/>
    <w:rsid w:val="00666C15"/>
    <w:rsid w:val="00671C61"/>
    <w:rsid w:val="006869A2"/>
    <w:rsid w:val="006937CB"/>
    <w:rsid w:val="006B15CC"/>
    <w:rsid w:val="006C0A56"/>
    <w:rsid w:val="006C1BEF"/>
    <w:rsid w:val="006C254D"/>
    <w:rsid w:val="006C3E5D"/>
    <w:rsid w:val="006E634C"/>
    <w:rsid w:val="006F29A2"/>
    <w:rsid w:val="00701DD3"/>
    <w:rsid w:val="00714548"/>
    <w:rsid w:val="00717B93"/>
    <w:rsid w:val="0074676E"/>
    <w:rsid w:val="00751B31"/>
    <w:rsid w:val="0079679C"/>
    <w:rsid w:val="007B152A"/>
    <w:rsid w:val="007C4FC4"/>
    <w:rsid w:val="007E0D64"/>
    <w:rsid w:val="007E2E0B"/>
    <w:rsid w:val="00802C06"/>
    <w:rsid w:val="008106D4"/>
    <w:rsid w:val="00820D5E"/>
    <w:rsid w:val="00831FDA"/>
    <w:rsid w:val="00850CBB"/>
    <w:rsid w:val="00857AEA"/>
    <w:rsid w:val="0086259C"/>
    <w:rsid w:val="008717A1"/>
    <w:rsid w:val="008751DC"/>
    <w:rsid w:val="00880921"/>
    <w:rsid w:val="008A1FC0"/>
    <w:rsid w:val="008B36FF"/>
    <w:rsid w:val="008B4598"/>
    <w:rsid w:val="008B5CC3"/>
    <w:rsid w:val="008C029E"/>
    <w:rsid w:val="008C4E28"/>
    <w:rsid w:val="00915210"/>
    <w:rsid w:val="00937B9C"/>
    <w:rsid w:val="00951DD4"/>
    <w:rsid w:val="009549A6"/>
    <w:rsid w:val="009578C2"/>
    <w:rsid w:val="009702C1"/>
    <w:rsid w:val="0097596A"/>
    <w:rsid w:val="00980FC1"/>
    <w:rsid w:val="009834CD"/>
    <w:rsid w:val="00986B95"/>
    <w:rsid w:val="009B2687"/>
    <w:rsid w:val="009D3AC4"/>
    <w:rsid w:val="009E7D18"/>
    <w:rsid w:val="009F3826"/>
    <w:rsid w:val="009F3A31"/>
    <w:rsid w:val="00A12C01"/>
    <w:rsid w:val="00A40977"/>
    <w:rsid w:val="00A41A9C"/>
    <w:rsid w:val="00A571C6"/>
    <w:rsid w:val="00A6082A"/>
    <w:rsid w:val="00A626A1"/>
    <w:rsid w:val="00AA2BF7"/>
    <w:rsid w:val="00AA3536"/>
    <w:rsid w:val="00AB52F2"/>
    <w:rsid w:val="00AE1605"/>
    <w:rsid w:val="00AF4257"/>
    <w:rsid w:val="00AF4DDB"/>
    <w:rsid w:val="00B13A45"/>
    <w:rsid w:val="00B6745A"/>
    <w:rsid w:val="00BA078B"/>
    <w:rsid w:val="00BA61C0"/>
    <w:rsid w:val="00BE0791"/>
    <w:rsid w:val="00BE5C19"/>
    <w:rsid w:val="00C04246"/>
    <w:rsid w:val="00C12DA1"/>
    <w:rsid w:val="00C15813"/>
    <w:rsid w:val="00C159EE"/>
    <w:rsid w:val="00C15E16"/>
    <w:rsid w:val="00C209CC"/>
    <w:rsid w:val="00C23FB7"/>
    <w:rsid w:val="00C25E71"/>
    <w:rsid w:val="00C27CB8"/>
    <w:rsid w:val="00C36E1E"/>
    <w:rsid w:val="00C43C71"/>
    <w:rsid w:val="00C75915"/>
    <w:rsid w:val="00C845A7"/>
    <w:rsid w:val="00C91EEC"/>
    <w:rsid w:val="00C93527"/>
    <w:rsid w:val="00CA65B5"/>
    <w:rsid w:val="00CC0101"/>
    <w:rsid w:val="00CC7085"/>
    <w:rsid w:val="00CD6117"/>
    <w:rsid w:val="00CD74A6"/>
    <w:rsid w:val="00CE0C57"/>
    <w:rsid w:val="00CE6ECB"/>
    <w:rsid w:val="00D03C2B"/>
    <w:rsid w:val="00D20400"/>
    <w:rsid w:val="00D32397"/>
    <w:rsid w:val="00D37094"/>
    <w:rsid w:val="00D41589"/>
    <w:rsid w:val="00D441AD"/>
    <w:rsid w:val="00D6621A"/>
    <w:rsid w:val="00D71C69"/>
    <w:rsid w:val="00D872BB"/>
    <w:rsid w:val="00DB30FE"/>
    <w:rsid w:val="00DB6721"/>
    <w:rsid w:val="00DD0C2E"/>
    <w:rsid w:val="00DE37DC"/>
    <w:rsid w:val="00DE43F6"/>
    <w:rsid w:val="00E03A30"/>
    <w:rsid w:val="00E12F5F"/>
    <w:rsid w:val="00E20D48"/>
    <w:rsid w:val="00E21D74"/>
    <w:rsid w:val="00E32934"/>
    <w:rsid w:val="00E53F07"/>
    <w:rsid w:val="00E70F5D"/>
    <w:rsid w:val="00E72573"/>
    <w:rsid w:val="00E7756C"/>
    <w:rsid w:val="00E841F5"/>
    <w:rsid w:val="00E84D75"/>
    <w:rsid w:val="00E9660C"/>
    <w:rsid w:val="00EF2A70"/>
    <w:rsid w:val="00F01DF6"/>
    <w:rsid w:val="00F02B9C"/>
    <w:rsid w:val="00F15333"/>
    <w:rsid w:val="00F164E3"/>
    <w:rsid w:val="00F167D7"/>
    <w:rsid w:val="00F2235F"/>
    <w:rsid w:val="00F83C62"/>
    <w:rsid w:val="00F87393"/>
    <w:rsid w:val="00F97699"/>
    <w:rsid w:val="00FA58B6"/>
    <w:rsid w:val="00FD4B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9A538"/>
  <w15:chartTrackingRefBased/>
  <w15:docId w15:val="{1A1E3C82-C46B-4550-9EB2-BD85659F4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49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049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0497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0497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0497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049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49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49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49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497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0497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0497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497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0497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049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49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49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497C"/>
    <w:rPr>
      <w:rFonts w:eastAsiaTheme="majorEastAsia" w:cstheme="majorBidi"/>
      <w:color w:val="272727" w:themeColor="text1" w:themeTint="D8"/>
    </w:rPr>
  </w:style>
  <w:style w:type="paragraph" w:styleId="Title">
    <w:name w:val="Title"/>
    <w:basedOn w:val="Normal"/>
    <w:next w:val="Normal"/>
    <w:link w:val="TitleChar"/>
    <w:uiPriority w:val="10"/>
    <w:qFormat/>
    <w:rsid w:val="000049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49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49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49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497C"/>
    <w:pPr>
      <w:spacing w:before="160"/>
      <w:jc w:val="center"/>
    </w:pPr>
    <w:rPr>
      <w:i/>
      <w:iCs/>
      <w:color w:val="404040" w:themeColor="text1" w:themeTint="BF"/>
    </w:rPr>
  </w:style>
  <w:style w:type="character" w:customStyle="1" w:styleId="QuoteChar">
    <w:name w:val="Quote Char"/>
    <w:basedOn w:val="DefaultParagraphFont"/>
    <w:link w:val="Quote"/>
    <w:uiPriority w:val="29"/>
    <w:rsid w:val="0000497C"/>
    <w:rPr>
      <w:i/>
      <w:iCs/>
      <w:color w:val="404040" w:themeColor="text1" w:themeTint="BF"/>
    </w:rPr>
  </w:style>
  <w:style w:type="paragraph" w:styleId="ListParagraph">
    <w:name w:val="List Paragraph"/>
    <w:basedOn w:val="Normal"/>
    <w:uiPriority w:val="34"/>
    <w:qFormat/>
    <w:rsid w:val="0000497C"/>
    <w:pPr>
      <w:ind w:left="720"/>
      <w:contextualSpacing/>
    </w:pPr>
  </w:style>
  <w:style w:type="character" w:styleId="IntenseEmphasis">
    <w:name w:val="Intense Emphasis"/>
    <w:basedOn w:val="DefaultParagraphFont"/>
    <w:uiPriority w:val="21"/>
    <w:qFormat/>
    <w:rsid w:val="0000497C"/>
    <w:rPr>
      <w:i/>
      <w:iCs/>
      <w:color w:val="2F5496" w:themeColor="accent1" w:themeShade="BF"/>
    </w:rPr>
  </w:style>
  <w:style w:type="paragraph" w:styleId="IntenseQuote">
    <w:name w:val="Intense Quote"/>
    <w:basedOn w:val="Normal"/>
    <w:next w:val="Normal"/>
    <w:link w:val="IntenseQuoteChar"/>
    <w:uiPriority w:val="30"/>
    <w:qFormat/>
    <w:rsid w:val="000049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497C"/>
    <w:rPr>
      <w:i/>
      <w:iCs/>
      <w:color w:val="2F5496" w:themeColor="accent1" w:themeShade="BF"/>
    </w:rPr>
  </w:style>
  <w:style w:type="character" w:styleId="IntenseReference">
    <w:name w:val="Intense Reference"/>
    <w:basedOn w:val="DefaultParagraphFont"/>
    <w:uiPriority w:val="32"/>
    <w:qFormat/>
    <w:rsid w:val="0000497C"/>
    <w:rPr>
      <w:b/>
      <w:bCs/>
      <w:smallCaps/>
      <w:color w:val="2F5496" w:themeColor="accent1" w:themeShade="BF"/>
      <w:spacing w:val="5"/>
    </w:rPr>
  </w:style>
  <w:style w:type="paragraph" w:styleId="Revision">
    <w:name w:val="Revision"/>
    <w:hidden/>
    <w:uiPriority w:val="99"/>
    <w:semiHidden/>
    <w:rsid w:val="006B15CC"/>
    <w:pPr>
      <w:spacing w:after="0" w:line="240" w:lineRule="auto"/>
    </w:pPr>
  </w:style>
  <w:style w:type="paragraph" w:styleId="Header">
    <w:name w:val="header"/>
    <w:basedOn w:val="Normal"/>
    <w:link w:val="HeaderChar"/>
    <w:uiPriority w:val="99"/>
    <w:unhideWhenUsed/>
    <w:rsid w:val="00271E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1E95"/>
  </w:style>
  <w:style w:type="paragraph" w:styleId="Footer">
    <w:name w:val="footer"/>
    <w:basedOn w:val="Normal"/>
    <w:link w:val="FooterChar"/>
    <w:uiPriority w:val="99"/>
    <w:unhideWhenUsed/>
    <w:rsid w:val="00271E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1E95"/>
  </w:style>
  <w:style w:type="paragraph" w:styleId="NoSpacing">
    <w:name w:val="No Spacing"/>
    <w:uiPriority w:val="1"/>
    <w:qFormat/>
    <w:rsid w:val="00F167D7"/>
    <w:pPr>
      <w:spacing w:after="0" w:line="240" w:lineRule="auto"/>
    </w:pPr>
  </w:style>
  <w:style w:type="character" w:styleId="Hyperlink">
    <w:name w:val="Hyperlink"/>
    <w:basedOn w:val="DefaultParagraphFont"/>
    <w:uiPriority w:val="99"/>
    <w:semiHidden/>
    <w:unhideWhenUsed/>
    <w:rsid w:val="00C04246"/>
    <w:rPr>
      <w:color w:val="0000FF"/>
      <w:u w:val="single"/>
    </w:rPr>
  </w:style>
  <w:style w:type="character" w:styleId="FollowedHyperlink">
    <w:name w:val="FollowedHyperlink"/>
    <w:basedOn w:val="DefaultParagraphFont"/>
    <w:uiPriority w:val="99"/>
    <w:semiHidden/>
    <w:unhideWhenUsed/>
    <w:rsid w:val="005745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iew.officeapps.live.com/op/view.aspx?src=https%3A%2F%2Fcontent.webfactorysite.co.uk%2F14536-2-wsa%2520sedation%2520halo%2520guide.docx&amp;wdOrigin=BROWSELIN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elshschool.co.uk/curriculum/transfer-trainin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w.officeapps.live.com/op/view.aspx?src=https%3A%2F%2Fcontent.webfactorysite.co.uk%2F14536-regional%2520anaesthetic%2520training%2520-%2520provision%2520and%2520sign%2520off%2520v2.docx&amp;wdOrigin=BROWSELIN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view.officeapps.live.com/op/view.aspx?src=https%3A%2F%2Fcontent.webfactorysite.co.uk%2F14536-2-research%2520opportunities%2520for%2520wales%2520residents.docx&amp;wdOrigin=BROWSELINK" TargetMode="External"/><Relationship Id="rId4" Type="http://schemas.openxmlformats.org/officeDocument/2006/relationships/settings" Target="settings.xml"/><Relationship Id="rId9" Type="http://schemas.openxmlformats.org/officeDocument/2006/relationships/hyperlink" Target="https://www.welshschool.co.uk/curriculum" TargetMode="External"/><Relationship Id="rId14" Type="http://schemas.openxmlformats.org/officeDocument/2006/relationships/hyperlink" Target="https://content.webfactorysite.co.uk/14536-pain%20medication%20&amp;%20guida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E30C69-F138-4693-B087-7C70B8109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1142</TotalTime>
  <Pages>7</Pages>
  <Words>3062</Words>
  <Characters>17458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O'Donovan</dc:creator>
  <cp:keywords/>
  <dc:description/>
  <cp:lastModifiedBy>Elizabeth Duff (HEIW)</cp:lastModifiedBy>
  <cp:revision>153</cp:revision>
  <dcterms:created xsi:type="dcterms:W3CDTF">2026-07-28T05:11:00Z</dcterms:created>
  <dcterms:modified xsi:type="dcterms:W3CDTF">2026-09-15T11:04:00Z</dcterms:modified>
</cp:coreProperties>
</file>