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E4FF" w14:textId="0F9814A4" w:rsidR="00F41B7E" w:rsidRDefault="00CB263E" w:rsidP="00F41B7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ST5 </w:t>
      </w:r>
      <w:r w:rsidR="00F41B7E">
        <w:rPr>
          <w:rFonts w:ascii="Arial" w:hAnsi="Arial" w:cs="Arial"/>
          <w:b/>
          <w:sz w:val="32"/>
          <w:szCs w:val="32"/>
          <w:u w:val="single"/>
        </w:rPr>
        <w:t>ARCP Checklist 202</w:t>
      </w:r>
      <w:r w:rsidR="00B365FC">
        <w:rPr>
          <w:rFonts w:ascii="Arial" w:hAnsi="Arial" w:cs="Arial"/>
          <w:b/>
          <w:sz w:val="32"/>
          <w:szCs w:val="32"/>
          <w:u w:val="single"/>
        </w:rPr>
        <w:t>6</w:t>
      </w:r>
    </w:p>
    <w:p w14:paraId="1CBFF75C" w14:textId="77777777" w:rsidR="00F41B7E" w:rsidRDefault="00F41B7E" w:rsidP="00F41B7E">
      <w:pPr>
        <w:rPr>
          <w:rFonts w:ascii="Arial" w:hAnsi="Arial" w:cs="Arial"/>
          <w:bCs/>
        </w:rPr>
      </w:pPr>
    </w:p>
    <w:p w14:paraId="0FC19ABB" w14:textId="77777777" w:rsidR="00A01C85" w:rsidRPr="00B365FC" w:rsidRDefault="00A01C85" w:rsidP="00F03FDC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B365FC">
        <w:rPr>
          <w:rFonts w:ascii="Arial" w:hAnsi="Arial" w:cs="Arial"/>
          <w:bCs/>
          <w:sz w:val="20"/>
          <w:szCs w:val="20"/>
        </w:rPr>
        <w:t>All evidence will be reviewed on the Lifelong Learning Platform only.</w:t>
      </w:r>
      <w:r w:rsidRPr="00B365FC">
        <w:rPr>
          <w:rFonts w:ascii="Arial" w:hAnsi="Arial" w:cs="Arial"/>
          <w:sz w:val="20"/>
          <w:szCs w:val="20"/>
        </w:rPr>
        <w:t xml:space="preserve"> Please check evidence submission date on WSA website.</w:t>
      </w:r>
    </w:p>
    <w:p w14:paraId="1159B66D" w14:textId="77777777" w:rsidR="00A01C85" w:rsidRDefault="00A01C85" w:rsidP="00F03FD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144CAD3" w14:textId="77777777" w:rsidR="00F03FDC" w:rsidRPr="00B365FC" w:rsidRDefault="00F03FDC" w:rsidP="00F03FD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B8E753E" w14:textId="78CD0378" w:rsidR="00A01C85" w:rsidRPr="00B365FC" w:rsidRDefault="00A01C85" w:rsidP="00F03FD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B365FC">
        <w:rPr>
          <w:rFonts w:ascii="Arial" w:hAnsi="Arial" w:cs="Arial"/>
          <w:b/>
          <w:sz w:val="20"/>
          <w:szCs w:val="20"/>
        </w:rPr>
        <w:t>The following evidence is mandatory:</w:t>
      </w:r>
    </w:p>
    <w:p w14:paraId="6C0B157E" w14:textId="77777777" w:rsidR="00CA4195" w:rsidRPr="00B365FC" w:rsidRDefault="00CA4195" w:rsidP="00F03FD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334AA75" w14:textId="77777777" w:rsidR="00A01C85" w:rsidRPr="00B365FC" w:rsidRDefault="00A01C85" w:rsidP="00F03FD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 xml:space="preserve">Educational Supervisors Structured Report (ESSR) </w:t>
      </w:r>
      <w:r w:rsidRPr="00B365FC">
        <w:rPr>
          <w:rFonts w:ascii="Arial" w:hAnsi="Arial" w:cs="Arial"/>
          <w:sz w:val="20"/>
          <w:szCs w:val="20"/>
        </w:rPr>
        <w:t>completed by ES and College Tutor. An ESSR must be completed for each health board placement.</w:t>
      </w:r>
    </w:p>
    <w:p w14:paraId="5FC4932F" w14:textId="77777777" w:rsidR="00E23ADC" w:rsidRPr="00B365FC" w:rsidRDefault="00E23ADC" w:rsidP="00F03FDC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4FFDEBFA" w14:textId="192AF638" w:rsidR="00E23ADC" w:rsidRPr="00B365FC" w:rsidRDefault="00E23ADC" w:rsidP="00F03FD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>For the ES</w:t>
      </w:r>
      <w:r w:rsidRPr="00B365FC">
        <w:rPr>
          <w:rFonts w:ascii="Arial" w:hAnsi="Arial" w:cs="Arial"/>
          <w:sz w:val="20"/>
          <w:szCs w:val="20"/>
        </w:rPr>
        <w:t xml:space="preserve"> - Please ensure the following is accurately documented on the ESSR:</w:t>
      </w:r>
    </w:p>
    <w:p w14:paraId="5B52B02F" w14:textId="77777777" w:rsidR="00E23ADC" w:rsidRPr="00B365FC" w:rsidRDefault="00E23ADC" w:rsidP="00F03FDC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>Confirmation that outstanding HALOs are progressing and will be completed by the end of the training year</w:t>
      </w:r>
    </w:p>
    <w:p w14:paraId="5FD9B8FC" w14:textId="4AB60F98" w:rsidR="00F75A00" w:rsidRDefault="00E23ADC" w:rsidP="00F03FDC">
      <w:pPr>
        <w:pStyle w:val="ListParagraph"/>
        <w:numPr>
          <w:ilvl w:val="1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>What outcome would you expect the trainee to achieve at this ARCP?</w:t>
      </w:r>
    </w:p>
    <w:p w14:paraId="64770DAC" w14:textId="77777777" w:rsidR="00196695" w:rsidRDefault="00196695" w:rsidP="00F03FDC">
      <w:pPr>
        <w:pStyle w:val="ListParagraph"/>
        <w:spacing w:line="276" w:lineRule="auto"/>
        <w:ind w:left="1440"/>
        <w:rPr>
          <w:rFonts w:ascii="Arial" w:hAnsi="Arial" w:cs="Arial"/>
          <w:sz w:val="20"/>
          <w:szCs w:val="20"/>
        </w:rPr>
      </w:pPr>
    </w:p>
    <w:p w14:paraId="13DE4FA9" w14:textId="77777777" w:rsidR="00F03FDC" w:rsidRPr="00B365FC" w:rsidRDefault="00F03FDC" w:rsidP="00F03FDC">
      <w:pPr>
        <w:pStyle w:val="ListParagraph"/>
        <w:spacing w:line="276" w:lineRule="auto"/>
        <w:ind w:left="1440"/>
        <w:rPr>
          <w:rFonts w:ascii="Arial" w:hAnsi="Arial" w:cs="Arial"/>
          <w:sz w:val="20"/>
          <w:szCs w:val="20"/>
        </w:rPr>
      </w:pPr>
    </w:p>
    <w:p w14:paraId="697AFCDB" w14:textId="295C9C67" w:rsidR="00D306AB" w:rsidRPr="00B365FC" w:rsidRDefault="00D306AB" w:rsidP="00F03FDC">
      <w:pPr>
        <w:pStyle w:val="ListParagraph"/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 xml:space="preserve">Stage 2 </w:t>
      </w:r>
      <w:r w:rsidR="004F33BC" w:rsidRPr="00B365FC">
        <w:rPr>
          <w:rFonts w:ascii="Arial" w:hAnsi="Arial" w:cs="Arial"/>
          <w:b/>
          <w:bCs/>
          <w:sz w:val="20"/>
          <w:szCs w:val="20"/>
        </w:rPr>
        <w:t>Certificate evidence</w:t>
      </w:r>
      <w:r w:rsidRPr="00B365FC">
        <w:rPr>
          <w:rFonts w:ascii="Arial" w:hAnsi="Arial" w:cs="Arial"/>
          <w:b/>
          <w:bCs/>
          <w:sz w:val="20"/>
          <w:szCs w:val="20"/>
        </w:rPr>
        <w:t>:</w:t>
      </w:r>
    </w:p>
    <w:p w14:paraId="29FBC684" w14:textId="77777777" w:rsidR="00D306AB" w:rsidRPr="00B365FC" w:rsidRDefault="00D306AB" w:rsidP="00F03FD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>Evidence of final FRCA pass (RCoA letter uploaded and labelled)</w:t>
      </w:r>
    </w:p>
    <w:p w14:paraId="3AFB7784" w14:textId="6A8AFFE4" w:rsidR="00D306AB" w:rsidRPr="00B365FC" w:rsidRDefault="00D306AB" w:rsidP="00F03FD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 xml:space="preserve">Completion of 14 Stage 2 HALOs </w:t>
      </w:r>
    </w:p>
    <w:p w14:paraId="5C24DA51" w14:textId="60E8E55F" w:rsidR="00D306AB" w:rsidRPr="00B365FC" w:rsidRDefault="00D306AB" w:rsidP="00F03FD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>CCC</w:t>
      </w:r>
      <w:r w:rsidR="00E82371" w:rsidRPr="00B365FC">
        <w:rPr>
          <w:rFonts w:ascii="Arial" w:hAnsi="Arial" w:cs="Arial"/>
          <w:sz w:val="20"/>
          <w:szCs w:val="20"/>
        </w:rPr>
        <w:t xml:space="preserve"> </w:t>
      </w:r>
      <w:r w:rsidRPr="00B365FC">
        <w:rPr>
          <w:rFonts w:ascii="Arial" w:hAnsi="Arial" w:cs="Arial"/>
          <w:color w:val="000000" w:themeColor="text1"/>
          <w:sz w:val="20"/>
          <w:szCs w:val="20"/>
        </w:rPr>
        <w:t xml:space="preserve">forms </w:t>
      </w:r>
      <w:r w:rsidRPr="00B365FC">
        <w:rPr>
          <w:rFonts w:ascii="Arial" w:hAnsi="Arial" w:cs="Arial"/>
          <w:sz w:val="20"/>
          <w:szCs w:val="20"/>
        </w:rPr>
        <w:t>for Stage 2 paeds, cardiac, neuro</w:t>
      </w:r>
      <w:r w:rsidR="004F33BC" w:rsidRPr="00B365FC">
        <w:rPr>
          <w:rFonts w:ascii="Arial" w:hAnsi="Arial" w:cs="Arial"/>
          <w:sz w:val="20"/>
          <w:szCs w:val="20"/>
        </w:rPr>
        <w:t>,</w:t>
      </w:r>
      <w:r w:rsidRPr="00B365FC">
        <w:rPr>
          <w:rFonts w:ascii="Arial" w:hAnsi="Arial" w:cs="Arial"/>
          <w:sz w:val="20"/>
          <w:szCs w:val="20"/>
        </w:rPr>
        <w:t xml:space="preserve"> ICM, obs</w:t>
      </w:r>
      <w:r w:rsidR="00E23ADC" w:rsidRPr="00B365FC">
        <w:rPr>
          <w:rFonts w:ascii="Arial" w:hAnsi="Arial" w:cs="Arial"/>
          <w:sz w:val="20"/>
          <w:szCs w:val="20"/>
        </w:rPr>
        <w:t>tetrics</w:t>
      </w:r>
    </w:p>
    <w:p w14:paraId="48390AA1" w14:textId="77777777" w:rsidR="00C2394A" w:rsidRPr="00B365FC" w:rsidRDefault="00C2394A" w:rsidP="00F03FD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color w:val="000000" w:themeColor="text1"/>
          <w:sz w:val="20"/>
          <w:szCs w:val="20"/>
        </w:rPr>
        <w:t xml:space="preserve">A minimum of one MTR is required for ARCP. Individual MTRs for paeds/cardiac/neuro/ICM/obstetrics are required by the end of stage 2. </w:t>
      </w:r>
    </w:p>
    <w:p w14:paraId="612920DE" w14:textId="20C5D484" w:rsidR="00D306AB" w:rsidRPr="00B365FC" w:rsidRDefault="00D306AB" w:rsidP="00F03FD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 xml:space="preserve">Evidence of good grounding in QI methodology. An AQIPAT is mandated </w:t>
      </w:r>
      <w:r w:rsidR="006D3C2D" w:rsidRPr="00B365FC">
        <w:rPr>
          <w:rFonts w:ascii="Arial" w:hAnsi="Arial" w:cs="Arial"/>
          <w:sz w:val="20"/>
          <w:szCs w:val="20"/>
        </w:rPr>
        <w:t>by the end of</w:t>
      </w:r>
      <w:r w:rsidRPr="00B365FC">
        <w:rPr>
          <w:rFonts w:ascii="Arial" w:hAnsi="Arial" w:cs="Arial"/>
          <w:sz w:val="20"/>
          <w:szCs w:val="20"/>
        </w:rPr>
        <w:t xml:space="preserve"> stage 2 training.</w:t>
      </w:r>
    </w:p>
    <w:p w14:paraId="30B5E78F" w14:textId="52F1D23C" w:rsidR="00F41B7E" w:rsidRDefault="008D5C97" w:rsidP="00F03FD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>Stage 2 certificate can be generated and signed by ES and CT after successful ARCP</w:t>
      </w:r>
    </w:p>
    <w:p w14:paraId="16EA4D35" w14:textId="77777777" w:rsidR="0074690D" w:rsidRDefault="0074690D" w:rsidP="00F03FDC">
      <w:pPr>
        <w:pStyle w:val="ListParagraph"/>
        <w:spacing w:line="276" w:lineRule="auto"/>
        <w:ind w:left="1440"/>
        <w:rPr>
          <w:rFonts w:ascii="Arial" w:hAnsi="Arial" w:cs="Arial"/>
          <w:sz w:val="20"/>
          <w:szCs w:val="20"/>
        </w:rPr>
      </w:pPr>
    </w:p>
    <w:p w14:paraId="623625B4" w14:textId="77777777" w:rsidR="00F03FDC" w:rsidRPr="00B365FC" w:rsidRDefault="00F03FDC" w:rsidP="00F03FDC">
      <w:pPr>
        <w:pStyle w:val="ListParagraph"/>
        <w:spacing w:line="276" w:lineRule="auto"/>
        <w:ind w:left="1440"/>
        <w:rPr>
          <w:rFonts w:ascii="Arial" w:hAnsi="Arial" w:cs="Arial"/>
          <w:sz w:val="20"/>
          <w:szCs w:val="20"/>
        </w:rPr>
      </w:pPr>
    </w:p>
    <w:p w14:paraId="2A01B992" w14:textId="77777777" w:rsidR="00A01C85" w:rsidRPr="00B365FC" w:rsidRDefault="00A01C85" w:rsidP="00F03FDC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 xml:space="preserve">Form R - </w:t>
      </w:r>
      <w:hyperlink r:id="rId7" w:history="1">
        <w:r w:rsidRPr="00B365FC">
          <w:rPr>
            <w:rStyle w:val="Hyperlink"/>
            <w:rFonts w:ascii="Arial" w:hAnsi="Arial" w:cs="Arial"/>
            <w:sz w:val="20"/>
            <w:szCs w:val="20"/>
          </w:rPr>
          <w:t>Please read the form R guidance carefully</w:t>
        </w:r>
      </w:hyperlink>
      <w:r w:rsidRPr="00B365FC">
        <w:rPr>
          <w:rFonts w:ascii="Arial" w:hAnsi="Arial" w:cs="Arial"/>
          <w:sz w:val="20"/>
          <w:szCs w:val="20"/>
        </w:rPr>
        <w:t xml:space="preserve"> and submit to HEIW 2 weeks prior to ARCP. You must upload to library of evidence for current ARCP year. You should evidence any sick leave/time out of training/locum work. Form R details/dates must be consistent with details on the ESSR.</w:t>
      </w:r>
    </w:p>
    <w:p w14:paraId="1F38DECC" w14:textId="77777777" w:rsidR="00A01C85" w:rsidRPr="00B365FC" w:rsidRDefault="00A01C85" w:rsidP="00F03FDC">
      <w:pPr>
        <w:spacing w:line="276" w:lineRule="auto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 xml:space="preserve"> </w:t>
      </w:r>
    </w:p>
    <w:p w14:paraId="63C7F9E5" w14:textId="77777777" w:rsidR="00A01C85" w:rsidRDefault="00A01C85" w:rsidP="00F03FDC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b/>
          <w:bCs/>
          <w:sz w:val="20"/>
          <w:szCs w:val="20"/>
        </w:rPr>
        <w:t>Wider scope of practice form –</w:t>
      </w:r>
      <w:r w:rsidRPr="00B365F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Pr="00B365FC">
          <w:rPr>
            <w:rStyle w:val="Hyperlink"/>
            <w:rFonts w:ascii="Arial" w:hAnsi="Arial" w:cs="Arial"/>
            <w:sz w:val="20"/>
            <w:szCs w:val="20"/>
          </w:rPr>
          <w:t>WSOP form</w:t>
        </w:r>
      </w:hyperlink>
      <w:r w:rsidRPr="00B365FC">
        <w:rPr>
          <w:rFonts w:ascii="Arial" w:hAnsi="Arial" w:cs="Arial"/>
          <w:sz w:val="20"/>
          <w:szCs w:val="20"/>
        </w:rPr>
        <w:t xml:space="preserve"> must be completed for work undertaken outside of your health board (including external locums).</w:t>
      </w:r>
    </w:p>
    <w:p w14:paraId="3A0FF075" w14:textId="77777777" w:rsidR="00C76A3D" w:rsidRPr="00C76A3D" w:rsidRDefault="00C76A3D" w:rsidP="00F03FDC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2A66852E" w14:textId="099AB5F3" w:rsidR="00C76A3D" w:rsidRPr="00C76A3D" w:rsidRDefault="00C76A3D" w:rsidP="00F03FDC">
      <w:pPr>
        <w:pStyle w:val="xmsolistparagraph"/>
        <w:numPr>
          <w:ilvl w:val="0"/>
          <w:numId w:val="1"/>
        </w:numPr>
        <w:spacing w:before="0" w:beforeAutospacing="0" w:after="0" w:afterAutospacing="0" w:line="276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575C32">
        <w:rPr>
          <w:rFonts w:ascii="Arial" w:hAnsi="Arial" w:cs="Arial"/>
          <w:sz w:val="20"/>
          <w:szCs w:val="20"/>
        </w:rPr>
        <w:t xml:space="preserve">Time out of training </w:t>
      </w:r>
      <w:r w:rsidRPr="00575C32">
        <w:rPr>
          <w:rFonts w:ascii="Arial" w:hAnsi="Arial" w:cs="Arial"/>
          <w:b/>
          <w:bCs/>
          <w:sz w:val="20"/>
          <w:szCs w:val="20"/>
        </w:rPr>
        <w:t>(TOOT)</w:t>
      </w:r>
      <w:r w:rsidRPr="00575C32">
        <w:rPr>
          <w:rFonts w:ascii="Arial" w:hAnsi="Arial" w:cs="Arial"/>
          <w:sz w:val="20"/>
          <w:szCs w:val="20"/>
        </w:rPr>
        <w:t xml:space="preserve"> needs to be calculated as a whole i.e. count 7 days a week for all trainees regardless of whether you are full time or less than full time.</w:t>
      </w:r>
      <w:r w:rsidRPr="00575C32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5C32">
        <w:rPr>
          <w:rFonts w:ascii="Arial" w:hAnsi="Arial" w:cs="Arial"/>
          <w:sz w:val="20"/>
          <w:szCs w:val="20"/>
        </w:rPr>
        <w:t xml:space="preserve">The following date calculator is helpful for getting accurate dates </w:t>
      </w:r>
      <w:hyperlink r:id="rId9" w:history="1">
        <w:r w:rsidRPr="00575C32">
          <w:rPr>
            <w:rStyle w:val="Hyperlink"/>
            <w:rFonts w:ascii="Arial" w:hAnsi="Arial" w:cs="Arial"/>
            <w:color w:val="467886"/>
            <w:sz w:val="20"/>
            <w:szCs w:val="20"/>
          </w:rPr>
          <w:t>Calculate Duration Between Two Dates – Results</w:t>
        </w:r>
      </w:hyperlink>
    </w:p>
    <w:p w14:paraId="717A960F" w14:textId="77777777" w:rsidR="00F41B7E" w:rsidRPr="00B365FC" w:rsidRDefault="00F41B7E" w:rsidP="00F03FDC">
      <w:pPr>
        <w:spacing w:line="276" w:lineRule="auto"/>
        <w:rPr>
          <w:rFonts w:ascii="Arial" w:hAnsi="Arial" w:cs="Arial"/>
          <w:sz w:val="20"/>
          <w:szCs w:val="20"/>
        </w:rPr>
      </w:pPr>
    </w:p>
    <w:p w14:paraId="6B3817BC" w14:textId="42E4EE35" w:rsidR="006D3C2D" w:rsidRPr="00CE24F9" w:rsidRDefault="00CE24F9" w:rsidP="00CE24F9">
      <w:pPr>
        <w:pStyle w:val="ListParagraph"/>
        <w:numPr>
          <w:ilvl w:val="1"/>
          <w:numId w:val="1"/>
        </w:numPr>
        <w:ind w:left="360"/>
        <w:rPr>
          <w:rFonts w:ascii="Arial" w:hAnsi="Arial" w:cs="Arial"/>
          <w:color w:val="000000" w:themeColor="text1"/>
          <w:sz w:val="21"/>
          <w:szCs w:val="21"/>
        </w:rPr>
      </w:pPr>
      <w:r w:rsidRPr="002A67A4">
        <w:rPr>
          <w:rFonts w:ascii="Arial" w:hAnsi="Arial" w:cs="Arial"/>
          <w:sz w:val="21"/>
          <w:szCs w:val="21"/>
        </w:rPr>
        <w:t xml:space="preserve">Detailed and accurate </w:t>
      </w:r>
      <w:r w:rsidRPr="002A67A4">
        <w:rPr>
          <w:rFonts w:ascii="Arial" w:hAnsi="Arial" w:cs="Arial"/>
          <w:b/>
          <w:bCs/>
          <w:sz w:val="21"/>
          <w:szCs w:val="21"/>
        </w:rPr>
        <w:t>Less than Full-Time (LTFT) Training Timeline</w:t>
      </w:r>
      <w:r w:rsidRPr="002A67A4">
        <w:rPr>
          <w:rFonts w:ascii="Arial" w:hAnsi="Arial" w:cs="Arial"/>
          <w:sz w:val="21"/>
          <w:szCs w:val="21"/>
        </w:rPr>
        <w:t xml:space="preserve">. Please download and use this calculator </w:t>
      </w:r>
      <w:hyperlink r:id="rId10" w:history="1">
        <w:r w:rsidRPr="002A67A4">
          <w:rPr>
            <w:rStyle w:val="Hyperlink"/>
            <w:rFonts w:ascii="Arial" w:hAnsi="Arial" w:cs="Arial"/>
            <w:sz w:val="21"/>
            <w:szCs w:val="21"/>
            <w:bdr w:val="single" w:sz="2" w:space="0" w:color="E5E7EB" w:frame="1"/>
          </w:rPr>
          <w:t>Completion date calculator - January 2015.xls</w:t>
        </w:r>
      </w:hyperlink>
      <w:r>
        <w:rPr>
          <w:rStyle w:val="Hyperlink"/>
          <w:rFonts w:ascii="Arial" w:hAnsi="Arial" w:cs="Arial"/>
          <w:sz w:val="21"/>
          <w:szCs w:val="21"/>
          <w:bdr w:val="single" w:sz="2" w:space="0" w:color="E5E7EB" w:frame="1"/>
        </w:rPr>
        <w:t xml:space="preserve"> </w:t>
      </w:r>
      <w:r w:rsidRPr="00A07948">
        <w:rPr>
          <w:rStyle w:val="Hyperlink"/>
          <w:rFonts w:ascii="Arial" w:hAnsi="Arial" w:cs="Arial"/>
          <w:color w:val="000000" w:themeColor="text1"/>
          <w:sz w:val="21"/>
          <w:szCs w:val="21"/>
          <w:bdr w:val="single" w:sz="2" w:space="0" w:color="E5E7EB" w:frame="1"/>
        </w:rPr>
        <w:t>uploading a completed version to your LLP.</w:t>
      </w:r>
    </w:p>
    <w:p w14:paraId="65DF1DEF" w14:textId="0452A6B2" w:rsidR="006E6524" w:rsidRPr="00B365FC" w:rsidRDefault="006E6524" w:rsidP="00F03FDC">
      <w:pPr>
        <w:spacing w:line="276" w:lineRule="auto"/>
        <w:rPr>
          <w:rFonts w:ascii="Arial" w:hAnsi="Arial" w:cs="Arial"/>
          <w:sz w:val="20"/>
          <w:szCs w:val="20"/>
        </w:rPr>
      </w:pPr>
    </w:p>
    <w:p w14:paraId="5669FB61" w14:textId="3AC635DD" w:rsidR="00E82371" w:rsidRPr="00B365FC" w:rsidRDefault="006E6524" w:rsidP="00F03FDC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>Up to date Annual Logbook Summary on LLP</w:t>
      </w:r>
    </w:p>
    <w:p w14:paraId="610D39B9" w14:textId="77777777" w:rsidR="004F33BC" w:rsidRPr="00B365FC" w:rsidRDefault="004F33BC" w:rsidP="00F03FDC">
      <w:pPr>
        <w:spacing w:line="276" w:lineRule="auto"/>
        <w:rPr>
          <w:rFonts w:ascii="Arial" w:hAnsi="Arial" w:cs="Arial"/>
          <w:sz w:val="20"/>
          <w:szCs w:val="20"/>
        </w:rPr>
      </w:pPr>
    </w:p>
    <w:p w14:paraId="4CABC72D" w14:textId="56EB1FDD" w:rsidR="00F41B7E" w:rsidRPr="00B365FC" w:rsidRDefault="00E82371" w:rsidP="00F03FDC">
      <w:pPr>
        <w:pStyle w:val="Pa1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>Multi Source Feedback (WSoA minimum requirement of 12 respondents/6 of whom consultants)</w:t>
      </w:r>
    </w:p>
    <w:p w14:paraId="3F337CC4" w14:textId="07CB4D6F" w:rsidR="00940A7D" w:rsidRPr="00B365FC" w:rsidRDefault="00D3232E" w:rsidP="00F03FDC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>Study leave summary with reflection on attendance at educational meetings/courses. Please label on the LLP as study leave summary</w:t>
      </w:r>
    </w:p>
    <w:p w14:paraId="0F3A0699" w14:textId="77777777" w:rsidR="006D3C2D" w:rsidRPr="00B365FC" w:rsidRDefault="006D3C2D" w:rsidP="00F03FDC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48C4C12B" w14:textId="389E8312" w:rsidR="00940A7D" w:rsidRPr="00B365FC" w:rsidRDefault="00940A7D" w:rsidP="00F03FDC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lastRenderedPageBreak/>
        <w:t>A reflective portfolio of attendances at local departmental meetings and teaching. Please label on the LLP as one complete summary reflective portfolio document.</w:t>
      </w:r>
    </w:p>
    <w:p w14:paraId="6947C312" w14:textId="77777777" w:rsidR="00F41B7E" w:rsidRPr="00B365FC" w:rsidRDefault="00F41B7E" w:rsidP="00F03FDC">
      <w:pPr>
        <w:spacing w:line="276" w:lineRule="auto"/>
        <w:ind w:firstLine="720"/>
        <w:rPr>
          <w:rFonts w:ascii="Arial" w:hAnsi="Arial" w:cs="Arial"/>
          <w:sz w:val="20"/>
          <w:szCs w:val="20"/>
        </w:rPr>
      </w:pPr>
    </w:p>
    <w:p w14:paraId="2785FEE8" w14:textId="5A5CE20E" w:rsidR="00A01C85" w:rsidRPr="00B365FC" w:rsidRDefault="00A01C85" w:rsidP="00F03FDC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>EDT diary detailing dates/activities/reflections.</w:t>
      </w:r>
    </w:p>
    <w:p w14:paraId="385917DE" w14:textId="77777777" w:rsidR="00A01C85" w:rsidRPr="00B365FC" w:rsidRDefault="00A01C85" w:rsidP="00F03FDC">
      <w:pPr>
        <w:spacing w:line="276" w:lineRule="auto"/>
        <w:rPr>
          <w:rFonts w:ascii="Arial" w:hAnsi="Arial" w:cs="Arial"/>
          <w:sz w:val="20"/>
          <w:szCs w:val="20"/>
        </w:rPr>
      </w:pPr>
    </w:p>
    <w:p w14:paraId="38C88CD5" w14:textId="0FF8B135" w:rsidR="00D3651D" w:rsidRPr="00B365FC" w:rsidRDefault="00E23ADC" w:rsidP="00F03FDC">
      <w:pPr>
        <w:pStyle w:val="ListParagraph"/>
        <w:numPr>
          <w:ilvl w:val="1"/>
          <w:numId w:val="1"/>
        </w:num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B365FC">
        <w:rPr>
          <w:rFonts w:ascii="Arial" w:hAnsi="Arial" w:cs="Arial"/>
          <w:sz w:val="20"/>
          <w:szCs w:val="20"/>
        </w:rPr>
        <w:t xml:space="preserve">Up to date </w:t>
      </w:r>
      <w:r w:rsidR="00F41B7E" w:rsidRPr="00B365FC">
        <w:rPr>
          <w:rFonts w:ascii="Arial" w:hAnsi="Arial" w:cs="Arial"/>
          <w:sz w:val="20"/>
          <w:szCs w:val="20"/>
        </w:rPr>
        <w:t>Curriculum vita</w:t>
      </w:r>
      <w:r w:rsidR="0060620E" w:rsidRPr="00B365FC">
        <w:rPr>
          <w:rFonts w:ascii="Arial" w:hAnsi="Arial" w:cs="Arial"/>
          <w:sz w:val="20"/>
          <w:szCs w:val="20"/>
        </w:rPr>
        <w:t>e</w:t>
      </w:r>
    </w:p>
    <w:p w14:paraId="3FDA54FE" w14:textId="35FB76F4" w:rsidR="00B62AC6" w:rsidRPr="00B365FC" w:rsidRDefault="00B62AC6" w:rsidP="00E2123B">
      <w:pPr>
        <w:spacing w:line="360" w:lineRule="auto"/>
        <w:rPr>
          <w:rFonts w:ascii="Arial" w:hAnsi="Arial" w:cs="Arial"/>
          <w:sz w:val="20"/>
          <w:szCs w:val="20"/>
        </w:rPr>
      </w:pPr>
    </w:p>
    <w:p w14:paraId="0B0F50F3" w14:textId="77777777" w:rsidR="00B62AC6" w:rsidRPr="00B365FC" w:rsidRDefault="00B62AC6" w:rsidP="00E2123B">
      <w:pPr>
        <w:spacing w:line="360" w:lineRule="auto"/>
        <w:rPr>
          <w:rFonts w:ascii="Arial" w:hAnsi="Arial" w:cs="Arial"/>
          <w:sz w:val="20"/>
          <w:szCs w:val="20"/>
        </w:rPr>
      </w:pPr>
    </w:p>
    <w:p w14:paraId="37C4DA63" w14:textId="77777777" w:rsidR="00D3651D" w:rsidRPr="00B365FC" w:rsidRDefault="00D3651D" w:rsidP="00E2123B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D3651D" w:rsidRPr="00B365FC" w:rsidSect="00154B20">
      <w:foot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8534" w14:textId="77777777" w:rsidR="00476B73" w:rsidRDefault="00476B73" w:rsidP="0075358E">
      <w:r>
        <w:separator/>
      </w:r>
    </w:p>
  </w:endnote>
  <w:endnote w:type="continuationSeparator" w:id="0">
    <w:p w14:paraId="4F447108" w14:textId="77777777" w:rsidR="00476B73" w:rsidRDefault="00476B73" w:rsidP="0075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Blac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5FDA" w14:textId="3DEFC30A" w:rsidR="0075358E" w:rsidRPr="0046150B" w:rsidRDefault="00E23ADC" w:rsidP="0075358E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M Adamson, G Lilley, </w:t>
    </w:r>
    <w:r w:rsidR="0075358E" w:rsidRPr="0046150B">
      <w:rPr>
        <w:rFonts w:ascii="Arial" w:hAnsi="Arial" w:cs="Arial"/>
        <w:sz w:val="20"/>
        <w:szCs w:val="20"/>
      </w:rPr>
      <w:t>E Duff</w:t>
    </w:r>
    <w:r w:rsidR="00F74F74">
      <w:rPr>
        <w:rFonts w:ascii="Arial" w:hAnsi="Arial" w:cs="Arial"/>
        <w:sz w:val="20"/>
        <w:szCs w:val="20"/>
      </w:rPr>
      <w:t xml:space="preserve">, </w:t>
    </w:r>
    <w:r w:rsidR="00A01C85">
      <w:rPr>
        <w:rFonts w:ascii="Arial" w:hAnsi="Arial" w:cs="Arial"/>
        <w:sz w:val="20"/>
        <w:szCs w:val="20"/>
      </w:rPr>
      <w:t>I Rees</w:t>
    </w:r>
  </w:p>
  <w:p w14:paraId="0529F681" w14:textId="15653058" w:rsidR="0075358E" w:rsidRPr="0046150B" w:rsidRDefault="0075358E" w:rsidP="0075358E">
    <w:pPr>
      <w:rPr>
        <w:rFonts w:ascii="Arial" w:hAnsi="Arial" w:cs="Arial"/>
        <w:sz w:val="20"/>
        <w:szCs w:val="20"/>
      </w:rPr>
    </w:pPr>
    <w:r w:rsidRPr="0046150B">
      <w:rPr>
        <w:rFonts w:ascii="Arial" w:hAnsi="Arial" w:cs="Arial"/>
        <w:sz w:val="20"/>
        <w:szCs w:val="20"/>
      </w:rPr>
      <w:t>September 202</w:t>
    </w:r>
    <w:r w:rsidR="00B365FC">
      <w:rPr>
        <w:rFonts w:ascii="Arial" w:hAnsi="Arial" w:cs="Arial"/>
        <w:sz w:val="20"/>
        <w:szCs w:val="20"/>
      </w:rPr>
      <w:t>5.</w:t>
    </w:r>
  </w:p>
  <w:p w14:paraId="0A815C33" w14:textId="4BA8332F" w:rsidR="0075358E" w:rsidRDefault="0075358E">
    <w:pPr>
      <w:pStyle w:val="Footer"/>
    </w:pPr>
  </w:p>
  <w:p w14:paraId="02985BF8" w14:textId="77777777" w:rsidR="0075358E" w:rsidRDefault="00753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EE0D" w14:textId="77777777" w:rsidR="00476B73" w:rsidRDefault="00476B73" w:rsidP="0075358E">
      <w:r>
        <w:separator/>
      </w:r>
    </w:p>
  </w:footnote>
  <w:footnote w:type="continuationSeparator" w:id="0">
    <w:p w14:paraId="09CE8DA0" w14:textId="77777777" w:rsidR="00476B73" w:rsidRDefault="00476B73" w:rsidP="0075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F05"/>
    <w:multiLevelType w:val="hybridMultilevel"/>
    <w:tmpl w:val="63C867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F2613"/>
    <w:multiLevelType w:val="hybridMultilevel"/>
    <w:tmpl w:val="A83E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B022E"/>
    <w:multiLevelType w:val="multilevel"/>
    <w:tmpl w:val="A83EC92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D25CA"/>
    <w:multiLevelType w:val="hybridMultilevel"/>
    <w:tmpl w:val="B4BAD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81E13"/>
    <w:multiLevelType w:val="hybridMultilevel"/>
    <w:tmpl w:val="7FD6B4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4173E"/>
    <w:multiLevelType w:val="hybridMultilevel"/>
    <w:tmpl w:val="A42811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53209">
    <w:abstractNumId w:val="5"/>
  </w:num>
  <w:num w:numId="2" w16cid:durableId="518854415">
    <w:abstractNumId w:val="3"/>
  </w:num>
  <w:num w:numId="3" w16cid:durableId="1166440836">
    <w:abstractNumId w:val="0"/>
  </w:num>
  <w:num w:numId="4" w16cid:durableId="1393189287">
    <w:abstractNumId w:val="1"/>
  </w:num>
  <w:num w:numId="5" w16cid:durableId="1317686395">
    <w:abstractNumId w:val="2"/>
  </w:num>
  <w:num w:numId="6" w16cid:durableId="1896966055">
    <w:abstractNumId w:val="4"/>
  </w:num>
  <w:num w:numId="7" w16cid:durableId="816337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7E"/>
    <w:rsid w:val="00030EFB"/>
    <w:rsid w:val="00035780"/>
    <w:rsid w:val="00092749"/>
    <w:rsid w:val="000F2679"/>
    <w:rsid w:val="00100528"/>
    <w:rsid w:val="00154B20"/>
    <w:rsid w:val="00196695"/>
    <w:rsid w:val="001E4F93"/>
    <w:rsid w:val="0023625F"/>
    <w:rsid w:val="002D20E2"/>
    <w:rsid w:val="003674D0"/>
    <w:rsid w:val="003D3D93"/>
    <w:rsid w:val="0041096C"/>
    <w:rsid w:val="00460C78"/>
    <w:rsid w:val="0046150B"/>
    <w:rsid w:val="00476B73"/>
    <w:rsid w:val="004B21A1"/>
    <w:rsid w:val="004D3253"/>
    <w:rsid w:val="004E74C9"/>
    <w:rsid w:val="004F33BC"/>
    <w:rsid w:val="00564363"/>
    <w:rsid w:val="005B31FB"/>
    <w:rsid w:val="005D6379"/>
    <w:rsid w:val="005E728D"/>
    <w:rsid w:val="0060620E"/>
    <w:rsid w:val="00612C1D"/>
    <w:rsid w:val="006D3C2D"/>
    <w:rsid w:val="006E6524"/>
    <w:rsid w:val="006E6F3D"/>
    <w:rsid w:val="006F6034"/>
    <w:rsid w:val="007116CE"/>
    <w:rsid w:val="0074690D"/>
    <w:rsid w:val="0075358E"/>
    <w:rsid w:val="00777300"/>
    <w:rsid w:val="008072A0"/>
    <w:rsid w:val="00840B98"/>
    <w:rsid w:val="008D456B"/>
    <w:rsid w:val="008D5C97"/>
    <w:rsid w:val="009244BB"/>
    <w:rsid w:val="00940A7D"/>
    <w:rsid w:val="0099201B"/>
    <w:rsid w:val="009B4027"/>
    <w:rsid w:val="00A01C85"/>
    <w:rsid w:val="00A3206E"/>
    <w:rsid w:val="00A40821"/>
    <w:rsid w:val="00B365FC"/>
    <w:rsid w:val="00B62AC6"/>
    <w:rsid w:val="00B71BE0"/>
    <w:rsid w:val="00C151E1"/>
    <w:rsid w:val="00C2394A"/>
    <w:rsid w:val="00C76A3D"/>
    <w:rsid w:val="00C82ACE"/>
    <w:rsid w:val="00C8641C"/>
    <w:rsid w:val="00CA4195"/>
    <w:rsid w:val="00CB263E"/>
    <w:rsid w:val="00CE24F9"/>
    <w:rsid w:val="00CF6152"/>
    <w:rsid w:val="00D02B2A"/>
    <w:rsid w:val="00D10190"/>
    <w:rsid w:val="00D306AB"/>
    <w:rsid w:val="00D3232E"/>
    <w:rsid w:val="00D3651D"/>
    <w:rsid w:val="00D7008D"/>
    <w:rsid w:val="00E145A9"/>
    <w:rsid w:val="00E2123B"/>
    <w:rsid w:val="00E23ADC"/>
    <w:rsid w:val="00E453AE"/>
    <w:rsid w:val="00E82371"/>
    <w:rsid w:val="00EC3B7A"/>
    <w:rsid w:val="00EC7893"/>
    <w:rsid w:val="00EF7BE4"/>
    <w:rsid w:val="00F03FDC"/>
    <w:rsid w:val="00F24114"/>
    <w:rsid w:val="00F41B7E"/>
    <w:rsid w:val="00F67398"/>
    <w:rsid w:val="00F74F74"/>
    <w:rsid w:val="00F75A00"/>
    <w:rsid w:val="00F862FD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9064"/>
  <w15:chartTrackingRefBased/>
  <w15:docId w15:val="{52E14C89-80EB-5745-AA81-09A1917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B7E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F41B7E"/>
    <w:pPr>
      <w:ind w:left="720"/>
      <w:contextualSpacing/>
    </w:pPr>
  </w:style>
  <w:style w:type="paragraph" w:customStyle="1" w:styleId="Pa1">
    <w:name w:val="Pa1"/>
    <w:basedOn w:val="Normal"/>
    <w:next w:val="Normal"/>
    <w:rsid w:val="00F41B7E"/>
    <w:pPr>
      <w:autoSpaceDE w:val="0"/>
      <w:autoSpaceDN w:val="0"/>
      <w:adjustRightInd w:val="0"/>
      <w:spacing w:after="160" w:line="391" w:lineRule="atLeast"/>
    </w:pPr>
    <w:rPr>
      <w:rFonts w:ascii="Myriad Pro Black" w:hAnsi="Myriad Pro Black"/>
    </w:rPr>
  </w:style>
  <w:style w:type="character" w:styleId="Hyperlink">
    <w:name w:val="Hyperlink"/>
    <w:basedOn w:val="DefaultParagraphFont"/>
    <w:uiPriority w:val="99"/>
    <w:unhideWhenUsed/>
    <w:rsid w:val="00777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3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535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58E"/>
    <w:rPr>
      <w:rFonts w:ascii="Times New Roman" w:eastAsia="Times New Roman" w:hAnsi="Times New Roman" w:cs="Times New Roman"/>
      <w:lang w:eastAsia="en-GB"/>
    </w:rPr>
  </w:style>
  <w:style w:type="numbering" w:customStyle="1" w:styleId="CurrentList1">
    <w:name w:val="Current List1"/>
    <w:uiPriority w:val="99"/>
    <w:rsid w:val="00B62AC6"/>
    <w:pPr>
      <w:numPr>
        <w:numId w:val="5"/>
      </w:numPr>
    </w:pPr>
  </w:style>
  <w:style w:type="paragraph" w:styleId="Revision">
    <w:name w:val="Revision"/>
    <w:hidden/>
    <w:uiPriority w:val="99"/>
    <w:semiHidden/>
    <w:rsid w:val="00030EFB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01C85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C76A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heiw.nhs.wales/files/wsop-form1/&amp;ved=2ahUKEwjtiqrJzrWIAxWZW0EAHTVaAiIQFnoECBYQAQ&amp;usg=AOvVaw1n_xmL02f3JMqkpv4DEz0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heiw.nhs.wales%2Ffiles%2Fguidance-for-completing-form-r-part-b%2F&amp;wdOrigin=BROWSELI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hefederation.uk/sites/default/files/uploads/Completion%20date%20calculator%20-%20January%202015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meanddate.com/date/durationresult.html?d1=4&amp;m1=8&amp;y1=2022&amp;d2=26&amp;m2=1&amp;y2=2023&amp;ti=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Lilley</dc:creator>
  <cp:keywords/>
  <dc:description/>
  <cp:lastModifiedBy>Elizabeth Duff (HEIW)</cp:lastModifiedBy>
  <cp:revision>14</cp:revision>
  <dcterms:created xsi:type="dcterms:W3CDTF">2024-09-09T10:10:00Z</dcterms:created>
  <dcterms:modified xsi:type="dcterms:W3CDTF">2025-10-07T07:37:00Z</dcterms:modified>
</cp:coreProperties>
</file>