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E7E9" w14:textId="77777777" w:rsidR="009A2114" w:rsidRDefault="009A2114" w:rsidP="009A2114">
      <w:pPr>
        <w:rPr>
          <w:b/>
          <w:bCs/>
          <w:sz w:val="22"/>
          <w:szCs w:val="22"/>
        </w:rPr>
      </w:pPr>
      <w:r>
        <w:rPr>
          <w:rFonts w:ascii="Times New Roman" w:eastAsiaTheme="minorEastAsia" w:hAnsi="Times New Roman" w:cs="Times New Roman"/>
          <w:noProof/>
          <w:lang w:eastAsia="en-GB"/>
        </w:rPr>
        <mc:AlternateContent>
          <mc:Choice Requires="wpg">
            <w:drawing>
              <wp:anchor distT="0" distB="0" distL="114300" distR="114300" simplePos="0" relativeHeight="251659264" behindDoc="0" locked="0" layoutInCell="1" allowOverlap="1" wp14:anchorId="28B1F70E" wp14:editId="4E5F9486">
                <wp:simplePos x="0" y="0"/>
                <wp:positionH relativeFrom="margin">
                  <wp:posOffset>2209800</wp:posOffset>
                </wp:positionH>
                <wp:positionV relativeFrom="paragraph">
                  <wp:posOffset>76200</wp:posOffset>
                </wp:positionV>
                <wp:extent cx="2362200" cy="213360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133600"/>
                          <a:chOff x="0" y="0"/>
                          <a:chExt cx="12915" cy="12915"/>
                        </a:xfrm>
                      </wpg:grpSpPr>
                      <wps:wsp>
                        <wps:cNvPr id="2" name="Rectangle 477"/>
                        <wps:cNvSpPr>
                          <a:spLocks noChangeArrowheads="1"/>
                        </wps:cNvSpPr>
                        <wps:spPr bwMode="auto">
                          <a:xfrm>
                            <a:off x="1173" y="868"/>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AC5EE" w14:textId="77777777" w:rsidR="009A2114" w:rsidRDefault="009A2114" w:rsidP="009A2114">
                              <w:r>
                                <w:t xml:space="preserve"> </w:t>
                              </w:r>
                            </w:p>
                            <w:p w14:paraId="2CA81334" w14:textId="77777777" w:rsidR="009A2114" w:rsidRDefault="009A2114" w:rsidP="009A2114"/>
                          </w:txbxContent>
                        </wps:txbx>
                        <wps:bodyPr rot="0" vert="horz" wrap="square" lIns="0" tIns="0" rIns="0" bIns="0" anchor="t" anchorCtr="0" upright="1">
                          <a:noAutofit/>
                        </wps:bodyPr>
                      </wps:wsp>
                      <pic:pic xmlns:pic="http://schemas.openxmlformats.org/drawingml/2006/picture">
                        <pic:nvPicPr>
                          <pic:cNvPr id="3" name="Picture 5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15" cy="12915"/>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511"/>
                        <wps:cNvSpPr>
                          <a:spLocks noChangeArrowheads="1"/>
                        </wps:cNvSpPr>
                        <wps:spPr bwMode="auto">
                          <a:xfrm>
                            <a:off x="1173" y="5991"/>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68A64" w14:textId="77777777" w:rsidR="009A2114" w:rsidRDefault="009A2114" w:rsidP="009A2114">
                              <w:r>
                                <w:rPr>
                                  <w:b/>
                                </w:rPr>
                                <w:t xml:space="preserve"> </w:t>
                              </w:r>
                            </w:p>
                            <w:p w14:paraId="5438086D" w14:textId="77777777" w:rsidR="009A2114" w:rsidRDefault="009A2114" w:rsidP="009A2114"/>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B1F70E" id="Group 1" o:spid="_x0000_s1026" style="position:absolute;margin-left:174pt;margin-top:6pt;width:186pt;height:168pt;z-index:251659264;mso-position-horizontal-relative:margin" coordsize="12915,12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">
                <v:rect id="Rectangle 477" o:spid="_x0000_s1027" style="position:absolute;left:1173;top:8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609AC5EE" w14:textId="77777777" w:rsidR="009A2114" w:rsidRDefault="009A2114" w:rsidP="009A2114">
                        <w:r>
                          <w:t xml:space="preserve"> </w:t>
                        </w:r>
                      </w:p>
                      <w:p w14:paraId="2CA81334" w14:textId="77777777" w:rsidR="009A2114" w:rsidRDefault="009A2114" w:rsidP="009A211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4" o:spid="_x0000_s1028" type="#_x0000_t75" style="position:absolute;width:12915;height:12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">
                  <v:imagedata r:id="rId9" o:title=""/>
                </v:shape>
                <v:rect id="Rectangle 511" o:spid="_x0000_s1029" style="position:absolute;left:1173;top:599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53468A64" w14:textId="77777777" w:rsidR="009A2114" w:rsidRDefault="009A2114" w:rsidP="009A2114">
                        <w:r>
                          <w:rPr>
                            <w:b/>
                          </w:rPr>
                          <w:t xml:space="preserve"> </w:t>
                        </w:r>
                      </w:p>
                      <w:p w14:paraId="5438086D" w14:textId="77777777" w:rsidR="009A2114" w:rsidRDefault="009A2114" w:rsidP="009A2114"/>
                    </w:txbxContent>
                  </v:textbox>
                </v:rect>
                <w10:wrap type="square" anchorx="margin"/>
              </v:group>
            </w:pict>
          </mc:Fallback>
        </mc:AlternateContent>
      </w:r>
    </w:p>
    <w:p w14:paraId="1047A872" w14:textId="77777777" w:rsidR="009A2114" w:rsidRDefault="009A2114" w:rsidP="009A2114">
      <w:pPr>
        <w:rPr>
          <w:b/>
          <w:bCs/>
          <w:sz w:val="22"/>
          <w:szCs w:val="22"/>
        </w:rPr>
      </w:pPr>
    </w:p>
    <w:p w14:paraId="2815C5E1" w14:textId="77777777" w:rsidR="009A2114" w:rsidRDefault="009A2114" w:rsidP="009A2114">
      <w:pPr>
        <w:rPr>
          <w:b/>
          <w:bCs/>
          <w:sz w:val="22"/>
          <w:szCs w:val="22"/>
        </w:rPr>
      </w:pPr>
    </w:p>
    <w:p w14:paraId="6654FF82" w14:textId="77777777" w:rsidR="009A2114" w:rsidRDefault="009A2114" w:rsidP="009A2114">
      <w:pPr>
        <w:rPr>
          <w:b/>
          <w:bCs/>
          <w:sz w:val="22"/>
          <w:szCs w:val="22"/>
        </w:rPr>
      </w:pPr>
    </w:p>
    <w:p w14:paraId="65DB15F6" w14:textId="77777777" w:rsidR="009A2114" w:rsidRDefault="009A2114" w:rsidP="009A2114">
      <w:pPr>
        <w:jc w:val="center"/>
        <w:rPr>
          <w:b/>
          <w:bCs/>
          <w:sz w:val="22"/>
          <w:szCs w:val="22"/>
        </w:rPr>
      </w:pPr>
    </w:p>
    <w:p w14:paraId="20E66240" w14:textId="77777777" w:rsidR="009A2114" w:rsidRDefault="009A2114" w:rsidP="009A2114">
      <w:pPr>
        <w:jc w:val="center"/>
        <w:rPr>
          <w:b/>
          <w:bCs/>
          <w:sz w:val="22"/>
          <w:szCs w:val="22"/>
        </w:rPr>
      </w:pPr>
    </w:p>
    <w:p w14:paraId="4153E999" w14:textId="77777777" w:rsidR="009A2114" w:rsidRDefault="009A2114" w:rsidP="009A2114">
      <w:pPr>
        <w:jc w:val="center"/>
        <w:rPr>
          <w:b/>
          <w:bCs/>
          <w:sz w:val="22"/>
          <w:szCs w:val="22"/>
        </w:rPr>
      </w:pPr>
    </w:p>
    <w:p w14:paraId="4B355CD6" w14:textId="77777777" w:rsidR="009A2114" w:rsidRDefault="009A2114" w:rsidP="009A2114">
      <w:pPr>
        <w:jc w:val="center"/>
        <w:rPr>
          <w:b/>
          <w:bCs/>
          <w:sz w:val="22"/>
          <w:szCs w:val="22"/>
        </w:rPr>
      </w:pPr>
    </w:p>
    <w:p w14:paraId="593757CE" w14:textId="77777777" w:rsidR="009A2114" w:rsidRDefault="009A2114" w:rsidP="009A2114">
      <w:pPr>
        <w:jc w:val="center"/>
        <w:rPr>
          <w:b/>
          <w:bCs/>
          <w:sz w:val="22"/>
          <w:szCs w:val="22"/>
        </w:rPr>
      </w:pPr>
    </w:p>
    <w:p w14:paraId="3B30606A" w14:textId="77777777" w:rsidR="009A2114" w:rsidRDefault="009A2114" w:rsidP="009A2114">
      <w:pPr>
        <w:jc w:val="center"/>
        <w:rPr>
          <w:b/>
          <w:bCs/>
          <w:sz w:val="22"/>
          <w:szCs w:val="22"/>
        </w:rPr>
      </w:pPr>
    </w:p>
    <w:p w14:paraId="49EF8F89" w14:textId="77777777" w:rsidR="009A2114" w:rsidRDefault="009A2114" w:rsidP="009A2114">
      <w:pPr>
        <w:jc w:val="center"/>
        <w:rPr>
          <w:b/>
          <w:bCs/>
          <w:sz w:val="22"/>
          <w:szCs w:val="22"/>
        </w:rPr>
      </w:pPr>
    </w:p>
    <w:p w14:paraId="06624A1F" w14:textId="77777777" w:rsidR="009A2114" w:rsidRDefault="009A2114" w:rsidP="009A2114">
      <w:pPr>
        <w:jc w:val="center"/>
        <w:rPr>
          <w:b/>
          <w:bCs/>
          <w:sz w:val="22"/>
          <w:szCs w:val="22"/>
        </w:rPr>
      </w:pPr>
    </w:p>
    <w:p w14:paraId="03C24874" w14:textId="77777777" w:rsidR="009A2114" w:rsidRDefault="009A2114" w:rsidP="009A2114">
      <w:pPr>
        <w:jc w:val="center"/>
        <w:rPr>
          <w:b/>
          <w:bCs/>
          <w:sz w:val="22"/>
          <w:szCs w:val="22"/>
        </w:rPr>
      </w:pPr>
    </w:p>
    <w:p w14:paraId="4F623EAA" w14:textId="77777777" w:rsidR="009A2114" w:rsidRDefault="009A2114" w:rsidP="009A2114">
      <w:pPr>
        <w:jc w:val="center"/>
        <w:rPr>
          <w:b/>
          <w:bCs/>
          <w:sz w:val="22"/>
          <w:szCs w:val="22"/>
        </w:rPr>
      </w:pPr>
    </w:p>
    <w:p w14:paraId="070AE643" w14:textId="77777777" w:rsidR="009A2114" w:rsidRDefault="009A2114" w:rsidP="009A2114">
      <w:pPr>
        <w:rPr>
          <w:b/>
          <w:bCs/>
          <w:sz w:val="22"/>
          <w:szCs w:val="22"/>
        </w:rPr>
      </w:pPr>
    </w:p>
    <w:p w14:paraId="48305E66" w14:textId="77777777" w:rsidR="009A2114" w:rsidRDefault="009A2114" w:rsidP="009A2114">
      <w:pPr>
        <w:rPr>
          <w:b/>
          <w:bCs/>
          <w:sz w:val="22"/>
          <w:szCs w:val="22"/>
        </w:rPr>
      </w:pPr>
    </w:p>
    <w:p w14:paraId="02A24287" w14:textId="7734BC8E" w:rsidR="009A2114" w:rsidRPr="000E071C" w:rsidRDefault="009A2114" w:rsidP="009A2114">
      <w:pPr>
        <w:jc w:val="center"/>
        <w:rPr>
          <w:b/>
          <w:bCs/>
          <w:sz w:val="28"/>
          <w:szCs w:val="28"/>
        </w:rPr>
      </w:pPr>
      <w:r w:rsidRPr="000E071C">
        <w:rPr>
          <w:b/>
          <w:bCs/>
          <w:sz w:val="28"/>
          <w:szCs w:val="28"/>
        </w:rPr>
        <w:t>TRUSTEES’ REPORT &amp; FINANCIAL STATEMENTS FOR THE PE</w:t>
      </w:r>
      <w:smartTag w:uri="urn:schemas-microsoft-com:office:smarttags" w:element="stockticker">
        <w:r w:rsidRPr="000E071C">
          <w:rPr>
            <w:b/>
            <w:bCs/>
            <w:sz w:val="28"/>
            <w:szCs w:val="28"/>
          </w:rPr>
          <w:t>RIO</w:t>
        </w:r>
      </w:smartTag>
      <w:r w:rsidRPr="000E071C">
        <w:rPr>
          <w:b/>
          <w:bCs/>
          <w:sz w:val="28"/>
          <w:szCs w:val="28"/>
        </w:rPr>
        <w:t>D 1</w:t>
      </w:r>
      <w:proofErr w:type="gramStart"/>
      <w:r w:rsidRPr="003B46A3">
        <w:rPr>
          <w:b/>
          <w:bCs/>
          <w:sz w:val="28"/>
          <w:szCs w:val="28"/>
          <w:vertAlign w:val="superscript"/>
        </w:rPr>
        <w:t>st</w:t>
      </w:r>
      <w:r>
        <w:rPr>
          <w:b/>
          <w:bCs/>
          <w:sz w:val="28"/>
          <w:szCs w:val="28"/>
        </w:rPr>
        <w:t xml:space="preserve"> </w:t>
      </w:r>
      <w:r w:rsidRPr="000E071C">
        <w:rPr>
          <w:b/>
          <w:bCs/>
          <w:sz w:val="28"/>
          <w:szCs w:val="28"/>
        </w:rPr>
        <w:t xml:space="preserve"> JANUARY</w:t>
      </w:r>
      <w:proofErr w:type="gramEnd"/>
      <w:r w:rsidRPr="000E071C">
        <w:rPr>
          <w:b/>
          <w:bCs/>
          <w:sz w:val="28"/>
          <w:szCs w:val="28"/>
        </w:rPr>
        <w:t xml:space="preserve"> 20</w:t>
      </w:r>
      <w:r>
        <w:rPr>
          <w:b/>
          <w:bCs/>
          <w:sz w:val="28"/>
          <w:szCs w:val="28"/>
        </w:rPr>
        <w:t>2</w:t>
      </w:r>
      <w:r w:rsidR="008A19E5">
        <w:rPr>
          <w:b/>
          <w:bCs/>
          <w:sz w:val="28"/>
          <w:szCs w:val="28"/>
        </w:rPr>
        <w:t>5</w:t>
      </w:r>
      <w:r>
        <w:rPr>
          <w:b/>
          <w:bCs/>
          <w:sz w:val="28"/>
          <w:szCs w:val="28"/>
        </w:rPr>
        <w:t xml:space="preserve"> TO 31</w:t>
      </w:r>
      <w:r w:rsidRPr="003B46A3">
        <w:rPr>
          <w:b/>
          <w:bCs/>
          <w:sz w:val="28"/>
          <w:szCs w:val="28"/>
          <w:vertAlign w:val="superscript"/>
        </w:rPr>
        <w:t>st</w:t>
      </w:r>
      <w:r>
        <w:rPr>
          <w:b/>
          <w:bCs/>
          <w:sz w:val="28"/>
          <w:szCs w:val="28"/>
        </w:rPr>
        <w:t xml:space="preserve"> DECEMBER 202</w:t>
      </w:r>
      <w:r w:rsidR="008A19E5">
        <w:rPr>
          <w:b/>
          <w:bCs/>
          <w:sz w:val="28"/>
          <w:szCs w:val="28"/>
        </w:rPr>
        <w:t>5</w:t>
      </w:r>
    </w:p>
    <w:p w14:paraId="25DEF5DC" w14:textId="77777777" w:rsidR="009A2114" w:rsidRDefault="009A2114" w:rsidP="009A2114">
      <w:pPr>
        <w:rPr>
          <w:b/>
          <w:bCs/>
          <w:sz w:val="22"/>
          <w:szCs w:val="22"/>
        </w:rPr>
      </w:pPr>
    </w:p>
    <w:p w14:paraId="758AB0F8" w14:textId="77777777" w:rsidR="009A2114" w:rsidRPr="000E071C" w:rsidRDefault="009A2114" w:rsidP="009A2114">
      <w:pPr>
        <w:rPr>
          <w:b/>
          <w:bCs/>
          <w:sz w:val="22"/>
          <w:szCs w:val="22"/>
          <w:u w:val="single"/>
        </w:rPr>
      </w:pPr>
      <w:r w:rsidRPr="000E071C">
        <w:rPr>
          <w:b/>
          <w:bCs/>
          <w:sz w:val="22"/>
          <w:szCs w:val="22"/>
          <w:u w:val="single"/>
        </w:rPr>
        <w:t>LEGAL &amp; ADMINI</w:t>
      </w:r>
      <w:smartTag w:uri="urn:schemas-microsoft-com:office:smarttags" w:element="stockticker">
        <w:r w:rsidRPr="000E071C">
          <w:rPr>
            <w:b/>
            <w:bCs/>
            <w:sz w:val="22"/>
            <w:szCs w:val="22"/>
            <w:u w:val="single"/>
          </w:rPr>
          <w:t>STRA</w:t>
        </w:r>
      </w:smartTag>
      <w:r w:rsidRPr="000E071C">
        <w:rPr>
          <w:b/>
          <w:bCs/>
          <w:sz w:val="22"/>
          <w:szCs w:val="22"/>
          <w:u w:val="single"/>
        </w:rPr>
        <w:t>TIVE INFORMATION</w:t>
      </w:r>
    </w:p>
    <w:p w14:paraId="64B405D7" w14:textId="77777777" w:rsidR="009A2114" w:rsidRDefault="009A2114" w:rsidP="009A2114">
      <w:pPr>
        <w:rPr>
          <w:b/>
          <w:bCs/>
          <w:sz w:val="22"/>
          <w:szCs w:val="22"/>
        </w:rPr>
      </w:pPr>
    </w:p>
    <w:p w14:paraId="6950EABC" w14:textId="77777777" w:rsidR="009A2114" w:rsidRDefault="009A2114" w:rsidP="009A2114">
      <w:pPr>
        <w:rPr>
          <w:sz w:val="22"/>
          <w:szCs w:val="22"/>
        </w:rPr>
      </w:pPr>
      <w:r>
        <w:rPr>
          <w:b/>
          <w:bCs/>
          <w:sz w:val="22"/>
          <w:szCs w:val="22"/>
        </w:rPr>
        <w:t>CHARITY NUMBER</w:t>
      </w:r>
      <w:r>
        <w:rPr>
          <w:b/>
          <w:bCs/>
          <w:sz w:val="22"/>
          <w:szCs w:val="22"/>
        </w:rPr>
        <w:tab/>
      </w:r>
      <w:r>
        <w:rPr>
          <w:sz w:val="22"/>
          <w:szCs w:val="22"/>
        </w:rPr>
        <w:tab/>
      </w:r>
      <w:r>
        <w:rPr>
          <w:sz w:val="22"/>
          <w:szCs w:val="22"/>
        </w:rPr>
        <w:tab/>
        <w:t>1169953</w:t>
      </w:r>
    </w:p>
    <w:p w14:paraId="604A2222" w14:textId="77777777" w:rsidR="009A2114" w:rsidRDefault="009A2114" w:rsidP="009A2114">
      <w:pPr>
        <w:rPr>
          <w:sz w:val="22"/>
          <w:szCs w:val="22"/>
        </w:rPr>
      </w:pPr>
    </w:p>
    <w:p w14:paraId="170C6B83" w14:textId="77777777" w:rsidR="009A2114" w:rsidRDefault="009A2114" w:rsidP="009A2114">
      <w:pPr>
        <w:rPr>
          <w:sz w:val="22"/>
          <w:szCs w:val="22"/>
        </w:rPr>
      </w:pPr>
      <w:r>
        <w:rPr>
          <w:b/>
          <w:bCs/>
          <w:sz w:val="22"/>
          <w:szCs w:val="22"/>
        </w:rPr>
        <w:t xml:space="preserve">LEGAL </w:t>
      </w:r>
      <w:smartTag w:uri="urn:schemas-microsoft-com:office:smarttags" w:element="stockticker">
        <w:r>
          <w:rPr>
            <w:b/>
            <w:bCs/>
            <w:sz w:val="22"/>
            <w:szCs w:val="22"/>
          </w:rPr>
          <w:t>FORM</w:t>
        </w:r>
      </w:smartTag>
      <w:r>
        <w:rPr>
          <w:sz w:val="22"/>
          <w:szCs w:val="22"/>
        </w:rPr>
        <w:tab/>
      </w:r>
      <w:r>
        <w:rPr>
          <w:sz w:val="22"/>
          <w:szCs w:val="22"/>
        </w:rPr>
        <w:tab/>
      </w:r>
      <w:r>
        <w:rPr>
          <w:sz w:val="22"/>
          <w:szCs w:val="22"/>
        </w:rPr>
        <w:tab/>
        <w:t xml:space="preserve">Charitable Incorporated Organisation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formed</w:t>
      </w:r>
      <w:r>
        <w:rPr>
          <w:sz w:val="22"/>
          <w:szCs w:val="22"/>
        </w:rPr>
        <w:tab/>
        <w:t>under the Charities Act 2011</w:t>
      </w:r>
    </w:p>
    <w:p w14:paraId="52854F6A" w14:textId="77777777" w:rsidR="009A2114" w:rsidRDefault="009A2114" w:rsidP="009A2114">
      <w:pPr>
        <w:rPr>
          <w:sz w:val="22"/>
          <w:szCs w:val="22"/>
        </w:rPr>
      </w:pPr>
    </w:p>
    <w:p w14:paraId="5F4472A4" w14:textId="2A280895" w:rsidR="009A2114" w:rsidRDefault="009A2114" w:rsidP="009A2114">
      <w:pPr>
        <w:ind w:left="3600" w:hanging="3600"/>
        <w:rPr>
          <w:sz w:val="22"/>
          <w:szCs w:val="22"/>
        </w:rPr>
      </w:pPr>
      <w:r>
        <w:rPr>
          <w:b/>
          <w:bCs/>
          <w:sz w:val="22"/>
          <w:szCs w:val="22"/>
        </w:rPr>
        <w:t>TRUSTEES AT 31/12/2</w:t>
      </w:r>
      <w:r w:rsidR="0076643F">
        <w:rPr>
          <w:b/>
          <w:bCs/>
          <w:sz w:val="22"/>
          <w:szCs w:val="22"/>
        </w:rPr>
        <w:t>5</w:t>
      </w:r>
      <w:r>
        <w:rPr>
          <w:b/>
          <w:bCs/>
          <w:sz w:val="22"/>
          <w:szCs w:val="22"/>
        </w:rPr>
        <w:tab/>
      </w:r>
      <w:r w:rsidR="00F240B5">
        <w:rPr>
          <w:sz w:val="22"/>
          <w:szCs w:val="22"/>
        </w:rPr>
        <w:t>Mike Bradley</w:t>
      </w:r>
      <w:r>
        <w:rPr>
          <w:sz w:val="22"/>
          <w:szCs w:val="22"/>
        </w:rPr>
        <w:t xml:space="preserve"> (Treasurer), Jane Clark, Nick Pollock and Philip Wallace (Chairman)</w:t>
      </w:r>
      <w:r w:rsidR="00A326C8">
        <w:rPr>
          <w:sz w:val="22"/>
          <w:szCs w:val="22"/>
        </w:rPr>
        <w:t>, Emily Peters</w:t>
      </w:r>
    </w:p>
    <w:p w14:paraId="5FEEF550" w14:textId="77777777" w:rsidR="009A2114" w:rsidRDefault="009A2114" w:rsidP="009A2114">
      <w:pPr>
        <w:rPr>
          <w:sz w:val="22"/>
          <w:szCs w:val="22"/>
        </w:rPr>
      </w:pPr>
    </w:p>
    <w:p w14:paraId="6D45E1F1" w14:textId="77777777" w:rsidR="009A2114" w:rsidRDefault="009A2114" w:rsidP="009A2114">
      <w:pPr>
        <w:ind w:left="3600" w:hanging="3600"/>
        <w:rPr>
          <w:color w:val="0000FF"/>
          <w:sz w:val="22"/>
          <w:szCs w:val="22"/>
        </w:rPr>
      </w:pPr>
      <w:r>
        <w:rPr>
          <w:b/>
          <w:bCs/>
          <w:sz w:val="22"/>
          <w:szCs w:val="22"/>
        </w:rPr>
        <w:t>GOVERNING INSTRUMENT</w:t>
      </w:r>
      <w:r>
        <w:rPr>
          <w:sz w:val="22"/>
          <w:szCs w:val="22"/>
        </w:rPr>
        <w:tab/>
        <w:t>Constitution as incorporated on 31/10/16</w:t>
      </w:r>
    </w:p>
    <w:p w14:paraId="2CF9B943" w14:textId="77777777" w:rsidR="009A2114" w:rsidRDefault="009A2114" w:rsidP="009A2114">
      <w:pPr>
        <w:rPr>
          <w:color w:val="0000FF"/>
          <w:sz w:val="22"/>
          <w:szCs w:val="22"/>
        </w:rPr>
      </w:pPr>
    </w:p>
    <w:p w14:paraId="03450999" w14:textId="77777777" w:rsidR="009A2114" w:rsidRDefault="009A2114" w:rsidP="009A2114">
      <w:pPr>
        <w:rPr>
          <w:sz w:val="22"/>
          <w:szCs w:val="22"/>
        </w:rPr>
      </w:pPr>
      <w:r>
        <w:rPr>
          <w:b/>
          <w:bCs/>
          <w:sz w:val="22"/>
          <w:szCs w:val="22"/>
        </w:rPr>
        <w:t xml:space="preserve">OBJECTS </w:t>
      </w:r>
      <w:r>
        <w:rPr>
          <w:b/>
          <w:bCs/>
          <w:sz w:val="22"/>
          <w:szCs w:val="22"/>
        </w:rPr>
        <w:tab/>
      </w:r>
      <w:r>
        <w:rPr>
          <w:color w:val="0000FF"/>
          <w:sz w:val="22"/>
          <w:szCs w:val="22"/>
        </w:rPr>
        <w:tab/>
      </w:r>
      <w:r>
        <w:rPr>
          <w:color w:val="0000FF"/>
          <w:sz w:val="22"/>
          <w:szCs w:val="22"/>
        </w:rPr>
        <w:tab/>
      </w:r>
      <w:r>
        <w:rPr>
          <w:color w:val="0000FF"/>
          <w:sz w:val="22"/>
          <w:szCs w:val="22"/>
        </w:rPr>
        <w:tab/>
      </w:r>
      <w:r>
        <w:rPr>
          <w:sz w:val="22"/>
          <w:szCs w:val="22"/>
        </w:rPr>
        <w:t xml:space="preserve">To advance education in the science of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astronomy and related subjects for the public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benefit by furthering the knowledge of its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members, promoting and conducting</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observations, and by providing facilities for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active participation in astronomical observation</w:t>
      </w:r>
    </w:p>
    <w:p w14:paraId="0A8DE649" w14:textId="77777777" w:rsidR="009A2114" w:rsidRDefault="009A2114" w:rsidP="009A2114">
      <w:pPr>
        <w:rPr>
          <w:sz w:val="22"/>
          <w:szCs w:val="22"/>
        </w:rPr>
      </w:pPr>
    </w:p>
    <w:p w14:paraId="00C83EBD" w14:textId="77777777" w:rsidR="009A2114" w:rsidRDefault="009A2114" w:rsidP="009A2114">
      <w:pPr>
        <w:rPr>
          <w:sz w:val="22"/>
          <w:szCs w:val="22"/>
        </w:rPr>
      </w:pPr>
      <w:r>
        <w:rPr>
          <w:b/>
          <w:bCs/>
          <w:sz w:val="22"/>
          <w:szCs w:val="22"/>
        </w:rPr>
        <w:t>CONVERSION TO CIO</w:t>
      </w:r>
      <w:r>
        <w:rPr>
          <w:b/>
          <w:bCs/>
          <w:sz w:val="22"/>
          <w:szCs w:val="22"/>
        </w:rPr>
        <w:tab/>
      </w:r>
      <w:r>
        <w:rPr>
          <w:b/>
          <w:bCs/>
          <w:sz w:val="22"/>
          <w:szCs w:val="22"/>
        </w:rPr>
        <w:tab/>
      </w:r>
      <w:r>
        <w:rPr>
          <w:sz w:val="22"/>
          <w:szCs w:val="22"/>
        </w:rPr>
        <w:t xml:space="preserve">The members of the Cardiff Astronomical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Society agreed at an Extraordinary General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Meeting on 21 July 2016 that the Society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should become a Charitable Incorporated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Organisation (CIO). The Cardiff Astronomical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Society (CIO) was formed and registered as 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charity on 31 October 2016 when it took over all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the activities of the former Cardiff Astronomical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Society.</w:t>
      </w:r>
    </w:p>
    <w:p w14:paraId="1D1B9652" w14:textId="77777777" w:rsidR="009A2114" w:rsidRDefault="009A2114" w:rsidP="009A2114">
      <w:pPr>
        <w:rPr>
          <w:sz w:val="22"/>
          <w:szCs w:val="22"/>
        </w:rPr>
      </w:pPr>
    </w:p>
    <w:p w14:paraId="58908BE3" w14:textId="66193E68" w:rsidR="003C53CA" w:rsidRDefault="009A2114" w:rsidP="00EA3E80">
      <w:pPr>
        <w:rPr>
          <w:b/>
          <w:color w:val="FF0000"/>
          <w:sz w:val="22"/>
          <w:szCs w:val="22"/>
        </w:rPr>
      </w:pPr>
      <w:r>
        <w:rPr>
          <w:b/>
          <w:bCs/>
          <w:sz w:val="22"/>
          <w:szCs w:val="22"/>
        </w:rPr>
        <w:t xml:space="preserve">INSPECTOR OF ACCOUNTS </w:t>
      </w:r>
      <w:r>
        <w:rPr>
          <w:sz w:val="22"/>
          <w:szCs w:val="22"/>
        </w:rPr>
        <w:tab/>
      </w:r>
      <w:r w:rsidR="00E84735">
        <w:rPr>
          <w:sz w:val="22"/>
          <w:szCs w:val="22"/>
        </w:rPr>
        <w:t>TBA but is not a legal requirement.</w:t>
      </w:r>
    </w:p>
    <w:p w14:paraId="4BA7EAC2" w14:textId="77777777" w:rsidR="009A2114" w:rsidRDefault="009A2114" w:rsidP="009A2114">
      <w:pPr>
        <w:rPr>
          <w:b/>
          <w:bCs/>
          <w:sz w:val="22"/>
          <w:szCs w:val="22"/>
        </w:rPr>
      </w:pPr>
    </w:p>
    <w:p w14:paraId="03E5F9EF" w14:textId="4BA7E32D" w:rsidR="009A2114" w:rsidRDefault="009A2114" w:rsidP="009A2114">
      <w:pPr>
        <w:ind w:left="3600" w:hanging="3600"/>
        <w:rPr>
          <w:sz w:val="22"/>
          <w:szCs w:val="22"/>
        </w:rPr>
      </w:pPr>
      <w:r>
        <w:rPr>
          <w:b/>
          <w:bCs/>
          <w:sz w:val="22"/>
          <w:szCs w:val="22"/>
        </w:rPr>
        <w:t>SOCIETY MEMBERSHIP</w:t>
      </w:r>
      <w:r>
        <w:rPr>
          <w:b/>
          <w:bCs/>
          <w:sz w:val="22"/>
          <w:szCs w:val="22"/>
        </w:rPr>
        <w:tab/>
      </w:r>
      <w:r w:rsidR="00EA3E80">
        <w:rPr>
          <w:sz w:val="22"/>
          <w:szCs w:val="22"/>
        </w:rPr>
        <w:t xml:space="preserve">The Society had </w:t>
      </w:r>
      <w:r w:rsidR="008A19E5">
        <w:rPr>
          <w:sz w:val="22"/>
          <w:szCs w:val="22"/>
        </w:rPr>
        <w:t>219</w:t>
      </w:r>
      <w:r w:rsidRPr="00286F9D">
        <w:rPr>
          <w:i/>
          <w:sz w:val="22"/>
          <w:szCs w:val="22"/>
        </w:rPr>
        <w:t xml:space="preserve"> </w:t>
      </w:r>
      <w:r>
        <w:rPr>
          <w:sz w:val="22"/>
          <w:szCs w:val="22"/>
        </w:rPr>
        <w:t xml:space="preserve">paid-up members as </w:t>
      </w:r>
      <w:proofErr w:type="gramStart"/>
      <w:r>
        <w:rPr>
          <w:sz w:val="22"/>
          <w:szCs w:val="22"/>
        </w:rPr>
        <w:t>at</w:t>
      </w:r>
      <w:proofErr w:type="gramEnd"/>
      <w:r>
        <w:rPr>
          <w:sz w:val="22"/>
          <w:szCs w:val="22"/>
        </w:rPr>
        <w:t xml:space="preserve"> 31 December 202</w:t>
      </w:r>
      <w:r w:rsidR="00A326C8">
        <w:rPr>
          <w:sz w:val="22"/>
          <w:szCs w:val="22"/>
        </w:rPr>
        <w:t>5</w:t>
      </w:r>
      <w:r>
        <w:rPr>
          <w:sz w:val="22"/>
          <w:szCs w:val="22"/>
        </w:rPr>
        <w:t>, comprising</w:t>
      </w:r>
      <w:r w:rsidR="00C93012">
        <w:rPr>
          <w:sz w:val="22"/>
          <w:szCs w:val="22"/>
        </w:rPr>
        <w:t xml:space="preserve"> </w:t>
      </w:r>
      <w:r w:rsidR="00F240B5">
        <w:rPr>
          <w:sz w:val="22"/>
          <w:szCs w:val="22"/>
        </w:rPr>
        <w:t>1</w:t>
      </w:r>
      <w:r w:rsidR="008A19E5">
        <w:rPr>
          <w:sz w:val="22"/>
          <w:szCs w:val="22"/>
        </w:rPr>
        <w:t>39</w:t>
      </w:r>
      <w:r w:rsidR="00C93012">
        <w:rPr>
          <w:sz w:val="22"/>
          <w:szCs w:val="22"/>
        </w:rPr>
        <w:t xml:space="preserve"> adult, </w:t>
      </w:r>
      <w:r w:rsidR="008A19E5">
        <w:rPr>
          <w:sz w:val="22"/>
          <w:szCs w:val="22"/>
        </w:rPr>
        <w:t>4</w:t>
      </w:r>
      <w:r w:rsidR="00C93012">
        <w:rPr>
          <w:sz w:val="22"/>
          <w:szCs w:val="22"/>
        </w:rPr>
        <w:t xml:space="preserve"> junior</w:t>
      </w:r>
      <w:r>
        <w:rPr>
          <w:sz w:val="22"/>
          <w:szCs w:val="22"/>
        </w:rPr>
        <w:t xml:space="preserve">, and </w:t>
      </w:r>
      <w:r w:rsidR="008A19E5">
        <w:rPr>
          <w:sz w:val="22"/>
          <w:szCs w:val="22"/>
        </w:rPr>
        <w:t>38</w:t>
      </w:r>
      <w:r>
        <w:rPr>
          <w:sz w:val="22"/>
          <w:szCs w:val="22"/>
        </w:rPr>
        <w:t xml:space="preserve"> family memberships</w:t>
      </w:r>
    </w:p>
    <w:p w14:paraId="6C272E42" w14:textId="7FE4C353" w:rsidR="003E43BD" w:rsidRDefault="003E43BD" w:rsidP="003E43BD">
      <w:pPr>
        <w:rPr>
          <w:rFonts w:eastAsia="Arial"/>
          <w:b/>
          <w:u w:val="single"/>
        </w:rPr>
      </w:pPr>
    </w:p>
    <w:p w14:paraId="3626898C" w14:textId="77777777" w:rsidR="003E43BD" w:rsidRDefault="003E43BD" w:rsidP="003E43BD">
      <w:pPr>
        <w:rPr>
          <w:rFonts w:eastAsia="Arial"/>
          <w:b/>
          <w:u w:val="single"/>
        </w:rPr>
      </w:pPr>
    </w:p>
    <w:p w14:paraId="0E62A3BC" w14:textId="77777777" w:rsidR="009C3A4A" w:rsidRDefault="009C3A4A" w:rsidP="00D214DB">
      <w:pPr>
        <w:rPr>
          <w:b/>
          <w:bCs/>
          <w:sz w:val="22"/>
          <w:szCs w:val="22"/>
          <w:u w:val="single"/>
        </w:rPr>
      </w:pPr>
    </w:p>
    <w:p w14:paraId="79301EDD" w14:textId="77777777" w:rsidR="009C3A4A" w:rsidRDefault="009C3A4A" w:rsidP="00D214DB">
      <w:pPr>
        <w:rPr>
          <w:b/>
          <w:bCs/>
          <w:sz w:val="22"/>
          <w:szCs w:val="22"/>
          <w:u w:val="single"/>
        </w:rPr>
      </w:pPr>
    </w:p>
    <w:p w14:paraId="60F50748" w14:textId="77777777" w:rsidR="00C93012" w:rsidRDefault="00C93012" w:rsidP="00D214DB">
      <w:pPr>
        <w:rPr>
          <w:b/>
          <w:bCs/>
          <w:sz w:val="22"/>
          <w:szCs w:val="22"/>
          <w:u w:val="single"/>
        </w:rPr>
      </w:pPr>
    </w:p>
    <w:p w14:paraId="461CEDA2" w14:textId="77777777" w:rsidR="009C3A4A" w:rsidRDefault="009C3A4A" w:rsidP="00D214DB">
      <w:pPr>
        <w:rPr>
          <w:b/>
          <w:bCs/>
          <w:sz w:val="22"/>
          <w:szCs w:val="22"/>
          <w:u w:val="single"/>
        </w:rPr>
      </w:pPr>
    </w:p>
    <w:p w14:paraId="5ED548AD" w14:textId="77777777" w:rsidR="009C3A4A" w:rsidRDefault="009C3A4A" w:rsidP="00D214DB">
      <w:pPr>
        <w:rPr>
          <w:b/>
          <w:bCs/>
          <w:sz w:val="22"/>
          <w:szCs w:val="22"/>
          <w:u w:val="single"/>
        </w:rPr>
      </w:pPr>
    </w:p>
    <w:p w14:paraId="3751F31C" w14:textId="77777777" w:rsidR="009C3A4A" w:rsidRDefault="009C3A4A" w:rsidP="00D214DB">
      <w:pPr>
        <w:rPr>
          <w:b/>
          <w:bCs/>
          <w:sz w:val="22"/>
          <w:szCs w:val="22"/>
          <w:u w:val="single"/>
        </w:rPr>
      </w:pPr>
    </w:p>
    <w:p w14:paraId="3325507D" w14:textId="77777777" w:rsidR="00C93012" w:rsidRDefault="00C93012" w:rsidP="00D214DB">
      <w:pPr>
        <w:rPr>
          <w:b/>
          <w:bCs/>
          <w:sz w:val="22"/>
          <w:szCs w:val="22"/>
          <w:u w:val="single"/>
        </w:rPr>
      </w:pPr>
    </w:p>
    <w:p w14:paraId="5A609108" w14:textId="402EF6D6" w:rsidR="00D214DB" w:rsidRPr="009C3A4A" w:rsidRDefault="00D214DB" w:rsidP="00D214DB">
      <w:pPr>
        <w:rPr>
          <w:b/>
          <w:bCs/>
          <w:sz w:val="22"/>
          <w:szCs w:val="22"/>
          <w:u w:val="single"/>
        </w:rPr>
      </w:pPr>
      <w:r w:rsidRPr="009C3A4A">
        <w:rPr>
          <w:b/>
          <w:bCs/>
          <w:sz w:val="22"/>
          <w:szCs w:val="22"/>
          <w:u w:val="single"/>
        </w:rPr>
        <w:t>THE SOCIETY'S ACTIVITIES DURING THE PERIOD 1 JANUARY 202</w:t>
      </w:r>
      <w:r w:rsidR="0076643F">
        <w:rPr>
          <w:b/>
          <w:bCs/>
          <w:sz w:val="22"/>
          <w:szCs w:val="22"/>
          <w:u w:val="single"/>
        </w:rPr>
        <w:t>5</w:t>
      </w:r>
      <w:r w:rsidRPr="009C3A4A">
        <w:rPr>
          <w:b/>
          <w:bCs/>
          <w:sz w:val="22"/>
          <w:szCs w:val="22"/>
          <w:u w:val="single"/>
        </w:rPr>
        <w:t xml:space="preserve"> </w:t>
      </w:r>
      <w:r w:rsidR="009C3A4A" w:rsidRPr="009C3A4A">
        <w:rPr>
          <w:b/>
          <w:bCs/>
          <w:sz w:val="22"/>
          <w:szCs w:val="22"/>
          <w:u w:val="single"/>
        </w:rPr>
        <w:t>TO 31</w:t>
      </w:r>
      <w:r w:rsidRPr="009C3A4A">
        <w:rPr>
          <w:b/>
          <w:bCs/>
          <w:sz w:val="22"/>
          <w:szCs w:val="22"/>
          <w:u w:val="single"/>
        </w:rPr>
        <w:t xml:space="preserve"> DECEMBER 202</w:t>
      </w:r>
      <w:r w:rsidR="0076643F">
        <w:rPr>
          <w:b/>
          <w:bCs/>
          <w:sz w:val="22"/>
          <w:szCs w:val="22"/>
          <w:u w:val="single"/>
        </w:rPr>
        <w:t>5</w:t>
      </w:r>
    </w:p>
    <w:p w14:paraId="45A8D851" w14:textId="77777777" w:rsidR="00D214DB" w:rsidRPr="009C3A4A" w:rsidRDefault="00D214DB" w:rsidP="00D214DB">
      <w:pPr>
        <w:rPr>
          <w:b/>
          <w:bCs/>
          <w:sz w:val="22"/>
          <w:szCs w:val="22"/>
          <w:u w:val="single"/>
        </w:rPr>
      </w:pPr>
    </w:p>
    <w:p w14:paraId="35DABE59" w14:textId="77777777" w:rsidR="00EA3E80" w:rsidRDefault="00EA3E80" w:rsidP="00D214DB">
      <w:pPr>
        <w:rPr>
          <w:b/>
          <w:sz w:val="22"/>
          <w:szCs w:val="22"/>
          <w:u w:val="single"/>
        </w:rPr>
      </w:pPr>
    </w:p>
    <w:p w14:paraId="292A2A3B" w14:textId="4B959399" w:rsidR="00D214DB" w:rsidRPr="009C3A4A" w:rsidRDefault="00D214DB" w:rsidP="00D214DB">
      <w:pPr>
        <w:rPr>
          <w:sz w:val="22"/>
          <w:szCs w:val="22"/>
        </w:rPr>
      </w:pPr>
      <w:r w:rsidRPr="009C3A4A">
        <w:rPr>
          <w:b/>
          <w:sz w:val="22"/>
          <w:szCs w:val="22"/>
          <w:u w:val="single"/>
        </w:rPr>
        <w:t>Trustees/Committee</w:t>
      </w:r>
      <w:r w:rsidRPr="009C3A4A">
        <w:rPr>
          <w:b/>
          <w:sz w:val="22"/>
          <w:szCs w:val="22"/>
        </w:rPr>
        <w:t xml:space="preserve"> - </w:t>
      </w:r>
      <w:r w:rsidR="009C3A4A" w:rsidRPr="009C3A4A">
        <w:rPr>
          <w:sz w:val="22"/>
          <w:szCs w:val="22"/>
        </w:rPr>
        <w:t xml:space="preserve">The Trustees met </w:t>
      </w:r>
      <w:r w:rsidR="003C6597">
        <w:rPr>
          <w:sz w:val="22"/>
          <w:szCs w:val="22"/>
        </w:rPr>
        <w:t>2</w:t>
      </w:r>
      <w:r w:rsidR="00EA3E80">
        <w:rPr>
          <w:sz w:val="22"/>
          <w:szCs w:val="22"/>
        </w:rPr>
        <w:t xml:space="preserve"> </w:t>
      </w:r>
      <w:r w:rsidR="009C3A4A" w:rsidRPr="009C3A4A">
        <w:rPr>
          <w:sz w:val="22"/>
          <w:szCs w:val="22"/>
        </w:rPr>
        <w:t>times</w:t>
      </w:r>
      <w:r w:rsidRPr="009C3A4A">
        <w:rPr>
          <w:sz w:val="22"/>
          <w:szCs w:val="22"/>
        </w:rPr>
        <w:t xml:space="preserve"> and the Committee on </w:t>
      </w:r>
      <w:r w:rsidR="00A326C8">
        <w:rPr>
          <w:sz w:val="22"/>
          <w:szCs w:val="22"/>
        </w:rPr>
        <w:t>8</w:t>
      </w:r>
      <w:r w:rsidRPr="009C3A4A">
        <w:rPr>
          <w:bCs/>
          <w:sz w:val="22"/>
          <w:szCs w:val="22"/>
        </w:rPr>
        <w:t xml:space="preserve"> </w:t>
      </w:r>
      <w:r w:rsidRPr="009C3A4A">
        <w:rPr>
          <w:sz w:val="22"/>
          <w:szCs w:val="22"/>
        </w:rPr>
        <w:t>occasions during 202</w:t>
      </w:r>
      <w:r w:rsidR="0076643F">
        <w:rPr>
          <w:sz w:val="22"/>
          <w:szCs w:val="22"/>
        </w:rPr>
        <w:t>5</w:t>
      </w:r>
      <w:r w:rsidRPr="009C3A4A">
        <w:rPr>
          <w:sz w:val="22"/>
          <w:szCs w:val="22"/>
        </w:rPr>
        <w:t xml:space="preserve">. The Trustees have delegated most of their duties and powers to the Committee which, thus, takes care of the main operational issues. </w:t>
      </w:r>
    </w:p>
    <w:p w14:paraId="530B3A8C" w14:textId="77777777" w:rsidR="00D214DB" w:rsidRPr="009C3A4A" w:rsidRDefault="00D214DB" w:rsidP="00D214DB">
      <w:pPr>
        <w:rPr>
          <w:b/>
          <w:bCs/>
          <w:sz w:val="22"/>
          <w:szCs w:val="22"/>
        </w:rPr>
      </w:pPr>
    </w:p>
    <w:p w14:paraId="4038AAF1" w14:textId="75015BD3" w:rsidR="00D214DB" w:rsidRDefault="00D214DB" w:rsidP="00D214DB">
      <w:pPr>
        <w:rPr>
          <w:sz w:val="22"/>
          <w:szCs w:val="22"/>
        </w:rPr>
      </w:pPr>
      <w:r w:rsidRPr="009C3A4A">
        <w:rPr>
          <w:b/>
          <w:sz w:val="22"/>
          <w:szCs w:val="22"/>
          <w:u w:val="single"/>
        </w:rPr>
        <w:t>Fortnightly Talks</w:t>
      </w:r>
      <w:r w:rsidRPr="009C3A4A">
        <w:rPr>
          <w:b/>
          <w:sz w:val="22"/>
          <w:szCs w:val="22"/>
        </w:rPr>
        <w:t xml:space="preserve"> – </w:t>
      </w:r>
      <w:r w:rsidRPr="009C3A4A">
        <w:rPr>
          <w:sz w:val="22"/>
          <w:szCs w:val="22"/>
        </w:rPr>
        <w:t>The talks pro</w:t>
      </w:r>
      <w:r w:rsidR="00397331">
        <w:rPr>
          <w:sz w:val="22"/>
          <w:szCs w:val="22"/>
        </w:rPr>
        <w:t xml:space="preserve">gram for this period comprised </w:t>
      </w:r>
      <w:r w:rsidR="00F240B5">
        <w:rPr>
          <w:sz w:val="22"/>
          <w:szCs w:val="22"/>
        </w:rPr>
        <w:t>2</w:t>
      </w:r>
      <w:r w:rsidR="008A19E5">
        <w:rPr>
          <w:sz w:val="22"/>
          <w:szCs w:val="22"/>
        </w:rPr>
        <w:t>2</w:t>
      </w:r>
      <w:r w:rsidR="00F240B5">
        <w:rPr>
          <w:sz w:val="22"/>
          <w:szCs w:val="22"/>
        </w:rPr>
        <w:t xml:space="preserve"> lectures plus the 202</w:t>
      </w:r>
      <w:r w:rsidR="008A19E5">
        <w:rPr>
          <w:sz w:val="22"/>
          <w:szCs w:val="22"/>
        </w:rPr>
        <w:t>5</w:t>
      </w:r>
      <w:r w:rsidR="00F240B5">
        <w:rPr>
          <w:sz w:val="22"/>
          <w:szCs w:val="22"/>
        </w:rPr>
        <w:t xml:space="preserve"> AGM</w:t>
      </w:r>
      <w:r w:rsidR="000968C2">
        <w:rPr>
          <w:sz w:val="22"/>
          <w:szCs w:val="22"/>
        </w:rPr>
        <w:t xml:space="preserve">. All talks were conducted in person in our usual lecture theatre at Cardiff University. </w:t>
      </w:r>
      <w:r w:rsidR="0076643F">
        <w:rPr>
          <w:sz w:val="22"/>
          <w:szCs w:val="22"/>
        </w:rPr>
        <w:t>The</w:t>
      </w:r>
      <w:r w:rsidR="008A19E5">
        <w:rPr>
          <w:sz w:val="22"/>
          <w:szCs w:val="22"/>
        </w:rPr>
        <w:t xml:space="preserve"> University continues to provide support and have resolved the lighting issues that affected us in 2024. One meeting that would have been a normal lecture was instead used for a museum event described below.</w:t>
      </w:r>
    </w:p>
    <w:p w14:paraId="0DCB4BFA" w14:textId="77777777" w:rsidR="000968C2" w:rsidRPr="009C3A4A" w:rsidRDefault="000968C2" w:rsidP="00D214DB">
      <w:pPr>
        <w:rPr>
          <w:sz w:val="22"/>
          <w:szCs w:val="22"/>
        </w:rPr>
      </w:pPr>
    </w:p>
    <w:p w14:paraId="5902A801" w14:textId="6622252E" w:rsidR="00D214DB" w:rsidRPr="009C3A4A" w:rsidRDefault="00D214DB" w:rsidP="00D214DB">
      <w:pPr>
        <w:rPr>
          <w:color w:val="FF0000"/>
          <w:sz w:val="22"/>
          <w:szCs w:val="22"/>
          <w:u w:val="single"/>
        </w:rPr>
      </w:pPr>
      <w:r w:rsidRPr="009C3A4A">
        <w:rPr>
          <w:b/>
          <w:sz w:val="22"/>
          <w:szCs w:val="22"/>
          <w:u w:val="single"/>
        </w:rPr>
        <w:t>Public Events &amp; Outreach</w:t>
      </w:r>
      <w:r w:rsidRPr="009C3A4A">
        <w:rPr>
          <w:b/>
          <w:sz w:val="22"/>
          <w:szCs w:val="22"/>
        </w:rPr>
        <w:t xml:space="preserve"> – </w:t>
      </w:r>
      <w:r w:rsidRPr="009C3A4A">
        <w:rPr>
          <w:sz w:val="22"/>
          <w:szCs w:val="22"/>
        </w:rPr>
        <w:t xml:space="preserve">Public Events </w:t>
      </w:r>
      <w:r w:rsidR="00F240B5">
        <w:rPr>
          <w:sz w:val="22"/>
          <w:szCs w:val="22"/>
        </w:rPr>
        <w:t xml:space="preserve">and Outreach activities have </w:t>
      </w:r>
      <w:r w:rsidR="008A19E5">
        <w:rPr>
          <w:sz w:val="22"/>
          <w:szCs w:val="22"/>
        </w:rPr>
        <w:t>continued</w:t>
      </w:r>
      <w:r w:rsidR="00F240B5">
        <w:rPr>
          <w:sz w:val="22"/>
          <w:szCs w:val="22"/>
        </w:rPr>
        <w:t xml:space="preserve"> with a number of events, including the February “Museum After Dark” event at t</w:t>
      </w:r>
      <w:r w:rsidR="008A19E5">
        <w:rPr>
          <w:sz w:val="22"/>
          <w:szCs w:val="22"/>
        </w:rPr>
        <w:t>he National Museum of Wales, a March</w:t>
      </w:r>
      <w:r w:rsidR="00F240B5">
        <w:rPr>
          <w:sz w:val="22"/>
          <w:szCs w:val="22"/>
        </w:rPr>
        <w:t xml:space="preserve"> Astronomy event at Techniquest in Cardiff Bay, solar observing at Bann</w:t>
      </w:r>
      <w:r w:rsidR="003C6597">
        <w:rPr>
          <w:sz w:val="22"/>
          <w:szCs w:val="22"/>
        </w:rPr>
        <w:t>a</w:t>
      </w:r>
      <w:r w:rsidR="00F240B5">
        <w:rPr>
          <w:sz w:val="22"/>
          <w:szCs w:val="22"/>
        </w:rPr>
        <w:t xml:space="preserve">u </w:t>
      </w:r>
      <w:proofErr w:type="spellStart"/>
      <w:r w:rsidR="00F240B5">
        <w:rPr>
          <w:sz w:val="22"/>
          <w:szCs w:val="22"/>
        </w:rPr>
        <w:t>Brychanilog</w:t>
      </w:r>
      <w:proofErr w:type="spellEnd"/>
      <w:r w:rsidR="00F240B5">
        <w:rPr>
          <w:sz w:val="22"/>
          <w:szCs w:val="22"/>
        </w:rPr>
        <w:t xml:space="preserve"> National Park and the September Brecon Dark Skies Festival, which involved solar observing, night-sky observing and talks. </w:t>
      </w:r>
      <w:r w:rsidR="008A19E5">
        <w:rPr>
          <w:sz w:val="22"/>
          <w:szCs w:val="22"/>
        </w:rPr>
        <w:t>Star Parties have continued throughout the year, and the December event notably featured clear skies.</w:t>
      </w:r>
    </w:p>
    <w:p w14:paraId="55F42101" w14:textId="77777777" w:rsidR="00D214DB" w:rsidRPr="009C3A4A" w:rsidRDefault="00D214DB" w:rsidP="00D214DB">
      <w:pPr>
        <w:rPr>
          <w:b/>
          <w:sz w:val="22"/>
          <w:szCs w:val="22"/>
          <w:u w:val="single"/>
        </w:rPr>
      </w:pPr>
    </w:p>
    <w:p w14:paraId="11A2F9C2" w14:textId="02C30B12" w:rsidR="00D214DB" w:rsidRPr="009C3A4A" w:rsidRDefault="00D214DB" w:rsidP="00D214DB">
      <w:pPr>
        <w:rPr>
          <w:sz w:val="22"/>
          <w:szCs w:val="22"/>
        </w:rPr>
      </w:pPr>
      <w:r w:rsidRPr="009C3A4A">
        <w:rPr>
          <w:b/>
          <w:sz w:val="22"/>
          <w:szCs w:val="22"/>
          <w:u w:val="single"/>
        </w:rPr>
        <w:t>Observatory</w:t>
      </w:r>
      <w:r w:rsidRPr="009C3A4A">
        <w:rPr>
          <w:b/>
          <w:sz w:val="22"/>
          <w:szCs w:val="22"/>
        </w:rPr>
        <w:t xml:space="preserve"> </w:t>
      </w:r>
      <w:r w:rsidRPr="009C3A4A">
        <w:rPr>
          <w:sz w:val="22"/>
          <w:szCs w:val="22"/>
        </w:rPr>
        <w:t xml:space="preserve">– </w:t>
      </w:r>
      <w:r w:rsidR="00F240B5">
        <w:rPr>
          <w:sz w:val="22"/>
          <w:szCs w:val="22"/>
        </w:rPr>
        <w:t xml:space="preserve">The Observatory </w:t>
      </w:r>
      <w:r w:rsidR="00EA3E80">
        <w:rPr>
          <w:sz w:val="22"/>
          <w:szCs w:val="22"/>
        </w:rPr>
        <w:t>has required some ongoing maintenance</w:t>
      </w:r>
      <w:r w:rsidR="0076643F">
        <w:rPr>
          <w:sz w:val="22"/>
          <w:szCs w:val="22"/>
        </w:rPr>
        <w:t xml:space="preserve"> work</w:t>
      </w:r>
      <w:r w:rsidR="00EA3E80">
        <w:rPr>
          <w:sz w:val="22"/>
          <w:szCs w:val="22"/>
        </w:rPr>
        <w:t xml:space="preserve"> during the </w:t>
      </w:r>
      <w:proofErr w:type="gramStart"/>
      <w:r w:rsidR="00EA3E80">
        <w:rPr>
          <w:sz w:val="22"/>
          <w:szCs w:val="22"/>
        </w:rPr>
        <w:t>year</w:t>
      </w:r>
      <w:proofErr w:type="gramEnd"/>
      <w:r w:rsidR="00EA3E80">
        <w:rPr>
          <w:sz w:val="22"/>
          <w:szCs w:val="22"/>
        </w:rPr>
        <w:t xml:space="preserve"> and this has been accomplished by CAS volunteers</w:t>
      </w:r>
      <w:r w:rsidR="0076643F">
        <w:rPr>
          <w:sz w:val="22"/>
          <w:szCs w:val="22"/>
        </w:rPr>
        <w:t xml:space="preserve"> under the overall direction of our Observatory Manager, Stephen Nic</w:t>
      </w:r>
      <w:r w:rsidR="00A326C8">
        <w:rPr>
          <w:sz w:val="22"/>
          <w:szCs w:val="22"/>
        </w:rPr>
        <w:t>h</w:t>
      </w:r>
      <w:r w:rsidR="0076643F">
        <w:rPr>
          <w:sz w:val="22"/>
          <w:szCs w:val="22"/>
        </w:rPr>
        <w:t>ols.</w:t>
      </w:r>
      <w:r w:rsidR="00EA3E80">
        <w:rPr>
          <w:sz w:val="22"/>
          <w:szCs w:val="22"/>
        </w:rPr>
        <w:t xml:space="preserve"> </w:t>
      </w:r>
    </w:p>
    <w:p w14:paraId="34544B83" w14:textId="77777777" w:rsidR="00D214DB" w:rsidRPr="009C3A4A" w:rsidRDefault="00D214DB" w:rsidP="00D214DB">
      <w:pPr>
        <w:rPr>
          <w:b/>
          <w:sz w:val="22"/>
          <w:szCs w:val="22"/>
          <w:u w:val="single"/>
        </w:rPr>
      </w:pPr>
    </w:p>
    <w:p w14:paraId="20E1B7BC" w14:textId="011ADAE9" w:rsidR="00D214DB" w:rsidRPr="009C3A4A" w:rsidRDefault="00D214DB" w:rsidP="00D214DB">
      <w:pPr>
        <w:rPr>
          <w:sz w:val="22"/>
          <w:szCs w:val="22"/>
        </w:rPr>
      </w:pPr>
      <w:r w:rsidRPr="009C3A4A">
        <w:rPr>
          <w:b/>
          <w:sz w:val="22"/>
          <w:szCs w:val="22"/>
          <w:u w:val="single"/>
        </w:rPr>
        <w:t>Library</w:t>
      </w:r>
      <w:r w:rsidRPr="009C3A4A">
        <w:rPr>
          <w:b/>
          <w:sz w:val="22"/>
          <w:szCs w:val="22"/>
        </w:rPr>
        <w:t xml:space="preserve"> - </w:t>
      </w:r>
      <w:r w:rsidRPr="009C3A4A">
        <w:rPr>
          <w:sz w:val="22"/>
          <w:szCs w:val="22"/>
        </w:rPr>
        <w:t>The Society continued to maintain a comprehensive Library of astronomical books. This</w:t>
      </w:r>
      <w:r w:rsidR="008A19E5">
        <w:rPr>
          <w:sz w:val="22"/>
          <w:szCs w:val="22"/>
        </w:rPr>
        <w:t xml:space="preserve"> has been expanded slightly with several new books either donated by, or purchased in support of, some of our speakers.</w:t>
      </w:r>
    </w:p>
    <w:p w14:paraId="0E52644B" w14:textId="77777777" w:rsidR="00D214DB" w:rsidRPr="009C3A4A" w:rsidRDefault="00D214DB" w:rsidP="00D214DB">
      <w:pPr>
        <w:rPr>
          <w:sz w:val="22"/>
          <w:szCs w:val="22"/>
        </w:rPr>
      </w:pPr>
    </w:p>
    <w:p w14:paraId="25627523" w14:textId="7B3F5774" w:rsidR="00A57721" w:rsidRPr="00A57721" w:rsidRDefault="00D214DB" w:rsidP="00A57721">
      <w:pPr>
        <w:rPr>
          <w:sz w:val="22"/>
          <w:szCs w:val="22"/>
        </w:rPr>
      </w:pPr>
      <w:r w:rsidRPr="009C3A4A">
        <w:rPr>
          <w:b/>
          <w:sz w:val="22"/>
          <w:szCs w:val="22"/>
          <w:u w:val="single"/>
        </w:rPr>
        <w:t>UKMON (UK Meteor Observation Network)</w:t>
      </w:r>
      <w:r w:rsidR="00A57721">
        <w:rPr>
          <w:sz w:val="22"/>
          <w:szCs w:val="22"/>
        </w:rPr>
        <w:t xml:space="preserve"> </w:t>
      </w:r>
      <w:r w:rsidRPr="00A57721">
        <w:rPr>
          <w:sz w:val="22"/>
          <w:szCs w:val="22"/>
        </w:rPr>
        <w:t xml:space="preserve">- </w:t>
      </w:r>
      <w:r w:rsidR="00A57721" w:rsidRPr="00A57721">
        <w:rPr>
          <w:sz w:val="22"/>
          <w:szCs w:val="22"/>
        </w:rPr>
        <w:t>CAS continued to provide observational data to UKMON and GMN from our two cameras (Dyffryn Gardens &amp; Bannau Brycheiniog NP). Our UKMON/GMN Coordinator, Edward Cooper, also continues to provide extensive support for other organisations in setting up and utilising UKMON / GMN cameras.</w:t>
      </w:r>
    </w:p>
    <w:p w14:paraId="09DE3F2E" w14:textId="0363C3FD" w:rsidR="00D214DB" w:rsidRPr="00A57721" w:rsidRDefault="00D214DB" w:rsidP="00D214DB">
      <w:pPr>
        <w:shd w:val="clear" w:color="auto" w:fill="FFFFFF"/>
        <w:rPr>
          <w:sz w:val="22"/>
          <w:szCs w:val="22"/>
        </w:rPr>
      </w:pPr>
    </w:p>
    <w:p w14:paraId="2E2A8873" w14:textId="77777777" w:rsidR="00D214DB" w:rsidRPr="009C3A4A" w:rsidRDefault="00D214DB" w:rsidP="00D214DB">
      <w:pPr>
        <w:shd w:val="clear" w:color="auto" w:fill="FFFFFF"/>
        <w:rPr>
          <w:rFonts w:eastAsia="Times New Roman"/>
          <w:color w:val="222222"/>
          <w:sz w:val="22"/>
          <w:szCs w:val="22"/>
          <w:lang w:eastAsia="en-GB"/>
        </w:rPr>
      </w:pPr>
    </w:p>
    <w:p w14:paraId="1AFF2A05" w14:textId="0A18735F" w:rsidR="005A1B95" w:rsidRDefault="00D214DB" w:rsidP="008A19E5">
      <w:pPr>
        <w:shd w:val="clear" w:color="auto" w:fill="FFFFFF"/>
        <w:rPr>
          <w:rFonts w:eastAsia="Times New Roman"/>
          <w:color w:val="222222"/>
          <w:sz w:val="22"/>
          <w:szCs w:val="22"/>
          <w:lang w:eastAsia="en-GB"/>
        </w:rPr>
      </w:pPr>
      <w:r w:rsidRPr="009C3A4A">
        <w:rPr>
          <w:rFonts w:eastAsia="Times New Roman"/>
          <w:b/>
          <w:color w:val="222222"/>
          <w:sz w:val="22"/>
          <w:szCs w:val="22"/>
          <w:u w:val="single"/>
          <w:lang w:eastAsia="en-GB"/>
        </w:rPr>
        <w:t>Merchandising</w:t>
      </w:r>
      <w:r w:rsidR="00EA3E80">
        <w:rPr>
          <w:rFonts w:eastAsia="Times New Roman"/>
          <w:b/>
          <w:color w:val="222222"/>
          <w:sz w:val="22"/>
          <w:szCs w:val="22"/>
          <w:u w:val="single"/>
          <w:lang w:eastAsia="en-GB"/>
        </w:rPr>
        <w:t xml:space="preserve"> &amp; Soci</w:t>
      </w:r>
      <w:r w:rsidR="008A19E5">
        <w:rPr>
          <w:rFonts w:eastAsia="Times New Roman"/>
          <w:b/>
          <w:color w:val="222222"/>
          <w:sz w:val="22"/>
          <w:szCs w:val="22"/>
          <w:u w:val="single"/>
          <w:lang w:eastAsia="en-GB"/>
        </w:rPr>
        <w:t>al Events</w:t>
      </w:r>
      <w:r w:rsidRPr="009C3A4A">
        <w:rPr>
          <w:rFonts w:eastAsia="Times New Roman"/>
          <w:color w:val="222222"/>
          <w:sz w:val="22"/>
          <w:szCs w:val="22"/>
          <w:lang w:eastAsia="en-GB"/>
        </w:rPr>
        <w:t xml:space="preserve"> – </w:t>
      </w:r>
      <w:r w:rsidR="00EA3E80">
        <w:rPr>
          <w:rFonts w:eastAsia="Times New Roman"/>
          <w:color w:val="222222"/>
          <w:sz w:val="22"/>
          <w:szCs w:val="22"/>
          <w:lang w:eastAsia="en-GB"/>
        </w:rPr>
        <w:t xml:space="preserve">Our Merchandising Officer/Social Secretary, Tiffany Kew, has </w:t>
      </w:r>
      <w:r w:rsidR="008A19E5">
        <w:rPr>
          <w:rFonts w:eastAsia="Times New Roman"/>
          <w:color w:val="222222"/>
          <w:sz w:val="22"/>
          <w:szCs w:val="22"/>
          <w:lang w:eastAsia="en-GB"/>
        </w:rPr>
        <w:t>continued to obtain and very successfully market a range of astronomy-themed merchandise at events, Star Parties and lectures. This</w:t>
      </w:r>
      <w:r w:rsidR="005525B6">
        <w:rPr>
          <w:rFonts w:eastAsia="Times New Roman"/>
          <w:color w:val="222222"/>
          <w:sz w:val="22"/>
          <w:szCs w:val="22"/>
          <w:lang w:eastAsia="en-GB"/>
        </w:rPr>
        <w:t xml:space="preserve"> merchandising effort has continued to provide a significant income to the Society for use in other areas. Tiffany also organised several social events, including a Christmas meal, that were well-received by members.</w:t>
      </w:r>
    </w:p>
    <w:p w14:paraId="4CD7B3C5" w14:textId="77777777" w:rsidR="005525B6" w:rsidRDefault="005525B6" w:rsidP="008A19E5">
      <w:pPr>
        <w:shd w:val="clear" w:color="auto" w:fill="FFFFFF"/>
        <w:rPr>
          <w:rFonts w:eastAsia="Times New Roman"/>
          <w:color w:val="222222"/>
          <w:sz w:val="22"/>
          <w:szCs w:val="22"/>
          <w:lang w:eastAsia="en-GB"/>
        </w:rPr>
      </w:pPr>
    </w:p>
    <w:p w14:paraId="670EBF14" w14:textId="719437E3" w:rsidR="005525B6" w:rsidRDefault="005525B6" w:rsidP="008A19E5">
      <w:pPr>
        <w:shd w:val="clear" w:color="auto" w:fill="FFFFFF"/>
        <w:rPr>
          <w:rFonts w:eastAsia="Times New Roman"/>
          <w:color w:val="222222"/>
          <w:sz w:val="22"/>
          <w:szCs w:val="22"/>
          <w:lang w:eastAsia="en-GB"/>
        </w:rPr>
      </w:pPr>
      <w:r>
        <w:rPr>
          <w:rFonts w:eastAsia="Times New Roman"/>
          <w:b/>
          <w:color w:val="222222"/>
          <w:sz w:val="22"/>
          <w:szCs w:val="22"/>
          <w:u w:val="single"/>
          <w:lang w:eastAsia="en-GB"/>
        </w:rPr>
        <w:t>CAS 50</w:t>
      </w:r>
      <w:r w:rsidRPr="005525B6">
        <w:rPr>
          <w:rFonts w:eastAsia="Times New Roman"/>
          <w:b/>
          <w:color w:val="222222"/>
          <w:sz w:val="22"/>
          <w:szCs w:val="22"/>
          <w:u w:val="single"/>
          <w:vertAlign w:val="superscript"/>
          <w:lang w:eastAsia="en-GB"/>
        </w:rPr>
        <w:t>th</w:t>
      </w:r>
      <w:r>
        <w:rPr>
          <w:rFonts w:eastAsia="Times New Roman"/>
          <w:b/>
          <w:color w:val="222222"/>
          <w:sz w:val="22"/>
          <w:szCs w:val="22"/>
          <w:u w:val="single"/>
          <w:lang w:eastAsia="en-GB"/>
        </w:rPr>
        <w:t xml:space="preserve"> Anniversary Year</w:t>
      </w:r>
      <w:r>
        <w:rPr>
          <w:rFonts w:eastAsia="Times New Roman"/>
          <w:color w:val="222222"/>
          <w:sz w:val="22"/>
          <w:szCs w:val="22"/>
          <w:lang w:eastAsia="en-GB"/>
        </w:rPr>
        <w:t xml:space="preserve"> – 2025 saw the Society celebrate its 50</w:t>
      </w:r>
      <w:r w:rsidRPr="005525B6">
        <w:rPr>
          <w:rFonts w:eastAsia="Times New Roman"/>
          <w:color w:val="222222"/>
          <w:sz w:val="22"/>
          <w:szCs w:val="22"/>
          <w:vertAlign w:val="superscript"/>
          <w:lang w:eastAsia="en-GB"/>
        </w:rPr>
        <w:t>th</w:t>
      </w:r>
      <w:r>
        <w:rPr>
          <w:rFonts w:eastAsia="Times New Roman"/>
          <w:color w:val="222222"/>
          <w:sz w:val="22"/>
          <w:szCs w:val="22"/>
          <w:lang w:eastAsia="en-GB"/>
        </w:rPr>
        <w:t xml:space="preserve"> anniversary in September. This was marked with </w:t>
      </w:r>
      <w:proofErr w:type="gramStart"/>
      <w:r>
        <w:rPr>
          <w:rFonts w:eastAsia="Times New Roman"/>
          <w:color w:val="222222"/>
          <w:sz w:val="22"/>
          <w:szCs w:val="22"/>
          <w:lang w:eastAsia="en-GB"/>
        </w:rPr>
        <w:t>a number of</w:t>
      </w:r>
      <w:proofErr w:type="gramEnd"/>
      <w:r>
        <w:rPr>
          <w:rFonts w:eastAsia="Times New Roman"/>
          <w:color w:val="222222"/>
          <w:sz w:val="22"/>
          <w:szCs w:val="22"/>
          <w:lang w:eastAsia="en-GB"/>
        </w:rPr>
        <w:t xml:space="preserve"> events, including a CAS museum exhibit at the Museum of Cardiff that was open for</w:t>
      </w:r>
      <w:r w:rsidR="0076643F">
        <w:rPr>
          <w:rFonts w:eastAsia="Times New Roman"/>
          <w:color w:val="222222"/>
          <w:sz w:val="22"/>
          <w:szCs w:val="22"/>
          <w:lang w:eastAsia="en-GB"/>
        </w:rPr>
        <w:t xml:space="preserve"> four months. A special members-only event was held at the exhibit in October that celebrated our history. The Trustees wish to express our profound thanks to our Social Secretary, Tiffany Kew, for </w:t>
      </w:r>
      <w:r w:rsidR="00A326C8">
        <w:rPr>
          <w:rFonts w:eastAsia="Times New Roman"/>
          <w:color w:val="222222"/>
          <w:sz w:val="22"/>
          <w:szCs w:val="22"/>
          <w:lang w:eastAsia="en-GB"/>
        </w:rPr>
        <w:t>her</w:t>
      </w:r>
      <w:r w:rsidR="0076643F">
        <w:rPr>
          <w:rFonts w:eastAsia="Times New Roman"/>
          <w:color w:val="222222"/>
          <w:sz w:val="22"/>
          <w:szCs w:val="22"/>
          <w:lang w:eastAsia="en-GB"/>
        </w:rPr>
        <w:t xml:space="preserve"> outstanding work in organising both the exhibit, the special event, and the anniversary-specific </w:t>
      </w:r>
      <w:r w:rsidR="00A326C8">
        <w:rPr>
          <w:rFonts w:eastAsia="Times New Roman"/>
          <w:color w:val="222222"/>
          <w:sz w:val="22"/>
          <w:szCs w:val="22"/>
          <w:lang w:eastAsia="en-GB"/>
        </w:rPr>
        <w:t>souvenirs</w:t>
      </w:r>
      <w:r w:rsidR="0076643F">
        <w:rPr>
          <w:rFonts w:eastAsia="Times New Roman"/>
          <w:color w:val="222222"/>
          <w:sz w:val="22"/>
          <w:szCs w:val="22"/>
          <w:lang w:eastAsia="en-GB"/>
        </w:rPr>
        <w:t xml:space="preserve"> given to attendees. </w:t>
      </w:r>
    </w:p>
    <w:p w14:paraId="613B70EB" w14:textId="77777777" w:rsidR="0076643F" w:rsidRDefault="0076643F" w:rsidP="008A19E5">
      <w:pPr>
        <w:shd w:val="clear" w:color="auto" w:fill="FFFFFF"/>
        <w:rPr>
          <w:rFonts w:eastAsia="Times New Roman"/>
          <w:color w:val="222222"/>
          <w:sz w:val="22"/>
          <w:szCs w:val="22"/>
          <w:lang w:eastAsia="en-GB"/>
        </w:rPr>
      </w:pPr>
    </w:p>
    <w:p w14:paraId="67B3E30E" w14:textId="4A00E487" w:rsidR="0076643F" w:rsidRPr="005525B6" w:rsidRDefault="0076643F" w:rsidP="008A19E5">
      <w:pPr>
        <w:shd w:val="clear" w:color="auto" w:fill="FFFFFF"/>
        <w:rPr>
          <w:rFonts w:eastAsia="Times New Roman"/>
          <w:color w:val="222222"/>
          <w:sz w:val="22"/>
          <w:szCs w:val="22"/>
          <w:lang w:eastAsia="en-GB"/>
        </w:rPr>
      </w:pPr>
      <w:r>
        <w:rPr>
          <w:rFonts w:eastAsia="Times New Roman"/>
          <w:color w:val="222222"/>
          <w:sz w:val="22"/>
          <w:szCs w:val="22"/>
          <w:lang w:eastAsia="en-GB"/>
        </w:rPr>
        <w:t>In addition to these efforts, the Society also adopted a new anniversary logo that was kindly designed for us by one of our members.</w:t>
      </w:r>
    </w:p>
    <w:p w14:paraId="09A0EC36" w14:textId="77777777" w:rsidR="00D214DB" w:rsidRPr="009C3A4A" w:rsidRDefault="00D214DB" w:rsidP="00D214DB">
      <w:pPr>
        <w:shd w:val="clear" w:color="auto" w:fill="FFFFFF"/>
        <w:rPr>
          <w:rFonts w:eastAsia="Times New Roman"/>
          <w:color w:val="222222"/>
          <w:sz w:val="22"/>
          <w:szCs w:val="22"/>
          <w:lang w:eastAsia="en-GB"/>
        </w:rPr>
      </w:pPr>
    </w:p>
    <w:p w14:paraId="7D92976D" w14:textId="7658E6A7" w:rsidR="00D214DB" w:rsidRPr="009C3A4A" w:rsidRDefault="00D214DB" w:rsidP="00D214DB">
      <w:pPr>
        <w:rPr>
          <w:sz w:val="22"/>
          <w:szCs w:val="22"/>
        </w:rPr>
      </w:pPr>
      <w:r w:rsidRPr="009C3A4A">
        <w:rPr>
          <w:b/>
          <w:sz w:val="22"/>
          <w:szCs w:val="22"/>
          <w:u w:val="single"/>
        </w:rPr>
        <w:t>Website</w:t>
      </w:r>
      <w:r w:rsidRPr="009C3A4A">
        <w:rPr>
          <w:b/>
          <w:sz w:val="22"/>
          <w:szCs w:val="22"/>
        </w:rPr>
        <w:t xml:space="preserve"> </w:t>
      </w:r>
      <w:r w:rsidRPr="009C3A4A">
        <w:rPr>
          <w:sz w:val="22"/>
          <w:szCs w:val="22"/>
        </w:rPr>
        <w:t>-</w:t>
      </w:r>
      <w:r w:rsidRPr="009C3A4A">
        <w:rPr>
          <w:b/>
          <w:sz w:val="22"/>
          <w:szCs w:val="22"/>
        </w:rPr>
        <w:t xml:space="preserve"> </w:t>
      </w:r>
      <w:r w:rsidRPr="009C3A4A">
        <w:rPr>
          <w:sz w:val="22"/>
          <w:szCs w:val="22"/>
        </w:rPr>
        <w:t xml:space="preserve">The Society’s website is at </w:t>
      </w:r>
      <w:hyperlink r:id="rId10" w:history="1">
        <w:r w:rsidR="00A326C8" w:rsidRPr="00E37919">
          <w:rPr>
            <w:rStyle w:val="Hyperlink"/>
            <w:sz w:val="22"/>
            <w:szCs w:val="22"/>
          </w:rPr>
          <w:t>https://www.cardiff-astronomical-society.co.uk/</w:t>
        </w:r>
      </w:hyperlink>
      <w:r w:rsidRPr="009C3A4A">
        <w:rPr>
          <w:sz w:val="22"/>
          <w:szCs w:val="22"/>
        </w:rPr>
        <w:t xml:space="preserve">  </w:t>
      </w:r>
    </w:p>
    <w:p w14:paraId="505F42A2" w14:textId="77777777" w:rsidR="00D214DB" w:rsidRPr="009C3A4A" w:rsidRDefault="00D214DB" w:rsidP="003E43BD">
      <w:pPr>
        <w:rPr>
          <w:rFonts w:eastAsia="Arial"/>
          <w:b/>
          <w:sz w:val="22"/>
          <w:szCs w:val="22"/>
          <w:u w:val="single"/>
        </w:rPr>
      </w:pPr>
    </w:p>
    <w:p w14:paraId="718C1884" w14:textId="77777777" w:rsidR="00D214DB" w:rsidRPr="009C3A4A" w:rsidRDefault="00D214DB" w:rsidP="003E43BD">
      <w:pPr>
        <w:rPr>
          <w:rFonts w:eastAsia="Arial"/>
          <w:b/>
          <w:sz w:val="22"/>
          <w:szCs w:val="22"/>
          <w:u w:val="single"/>
        </w:rPr>
      </w:pPr>
    </w:p>
    <w:p w14:paraId="26956DBA" w14:textId="77777777" w:rsidR="00D214DB" w:rsidRPr="009C3A4A" w:rsidRDefault="00D214DB" w:rsidP="003E43BD">
      <w:pPr>
        <w:rPr>
          <w:rFonts w:eastAsia="Arial"/>
          <w:b/>
          <w:sz w:val="22"/>
          <w:szCs w:val="22"/>
          <w:u w:val="single"/>
        </w:rPr>
      </w:pPr>
    </w:p>
    <w:p w14:paraId="4D9F3017" w14:textId="77777777" w:rsidR="00D214DB" w:rsidRPr="009C3A4A" w:rsidRDefault="00D214DB" w:rsidP="003E43BD">
      <w:pPr>
        <w:rPr>
          <w:rFonts w:eastAsia="Arial"/>
          <w:b/>
          <w:sz w:val="22"/>
          <w:szCs w:val="22"/>
          <w:u w:val="single"/>
        </w:rPr>
      </w:pPr>
    </w:p>
    <w:p w14:paraId="6F04D30C" w14:textId="77777777" w:rsidR="00D214DB" w:rsidRPr="009C3A4A" w:rsidRDefault="00D214DB" w:rsidP="003E43BD">
      <w:pPr>
        <w:rPr>
          <w:rFonts w:eastAsia="Arial"/>
          <w:b/>
          <w:sz w:val="22"/>
          <w:szCs w:val="22"/>
          <w:u w:val="single"/>
        </w:rPr>
      </w:pPr>
    </w:p>
    <w:p w14:paraId="27215465" w14:textId="77777777" w:rsidR="00D214DB" w:rsidRPr="009C3A4A" w:rsidRDefault="00D214DB" w:rsidP="003E43BD">
      <w:pPr>
        <w:rPr>
          <w:rFonts w:eastAsia="Arial"/>
          <w:b/>
          <w:sz w:val="22"/>
          <w:szCs w:val="22"/>
          <w:u w:val="single"/>
        </w:rPr>
      </w:pPr>
    </w:p>
    <w:p w14:paraId="44AF62DC" w14:textId="77777777" w:rsidR="00D214DB" w:rsidRDefault="00D214DB" w:rsidP="003E43BD">
      <w:pPr>
        <w:rPr>
          <w:rFonts w:eastAsia="Arial"/>
          <w:b/>
          <w:u w:val="single"/>
        </w:rPr>
      </w:pPr>
    </w:p>
    <w:p w14:paraId="1770664B" w14:textId="77777777" w:rsidR="00D214DB" w:rsidRDefault="00D214DB" w:rsidP="003E43BD">
      <w:pPr>
        <w:rPr>
          <w:rFonts w:eastAsia="Arial"/>
          <w:b/>
          <w:u w:val="single"/>
        </w:rPr>
      </w:pPr>
    </w:p>
    <w:p w14:paraId="4E1112F4" w14:textId="77777777" w:rsidR="00D214DB" w:rsidRDefault="00D214DB" w:rsidP="003E43BD">
      <w:pPr>
        <w:rPr>
          <w:rFonts w:eastAsia="Arial"/>
          <w:b/>
          <w:u w:val="single"/>
        </w:rPr>
      </w:pPr>
    </w:p>
    <w:p w14:paraId="2212D383" w14:textId="6707B838" w:rsidR="003C53CA" w:rsidRDefault="003E43BD" w:rsidP="003E43BD">
      <w:pPr>
        <w:rPr>
          <w:rFonts w:eastAsia="Arial"/>
          <w:b/>
        </w:rPr>
      </w:pPr>
      <w:r>
        <w:rPr>
          <w:rFonts w:eastAsia="Arial"/>
          <w:b/>
        </w:rPr>
        <w:t xml:space="preserve">                      </w:t>
      </w:r>
    </w:p>
    <w:p w14:paraId="563A2700" w14:textId="77777777" w:rsidR="003C53CA" w:rsidRDefault="003C53CA" w:rsidP="003E43BD">
      <w:pPr>
        <w:rPr>
          <w:rFonts w:eastAsia="Arial"/>
          <w:b/>
        </w:rPr>
      </w:pPr>
    </w:p>
    <w:p w14:paraId="16195465" w14:textId="77777777" w:rsidR="003C53CA" w:rsidRDefault="003C53CA" w:rsidP="003E43BD">
      <w:pPr>
        <w:rPr>
          <w:rFonts w:eastAsia="Arial"/>
          <w:b/>
        </w:rPr>
      </w:pPr>
    </w:p>
    <w:p w14:paraId="2255ED7B" w14:textId="77777777" w:rsidR="003F168E" w:rsidRDefault="003F168E" w:rsidP="003F168E">
      <w:pPr>
        <w:rPr>
          <w:b/>
          <w:bCs/>
          <w:sz w:val="22"/>
          <w:szCs w:val="22"/>
          <w:u w:val="single"/>
        </w:rPr>
      </w:pPr>
      <w:r w:rsidRPr="003F168E">
        <w:rPr>
          <w:b/>
          <w:bCs/>
          <w:sz w:val="22"/>
          <w:szCs w:val="22"/>
          <w:u w:val="single"/>
        </w:rPr>
        <w:t>Treasurer’s Report and Statement of Accounts for the Period 1 January 2025 to 31 December 2025</w:t>
      </w:r>
    </w:p>
    <w:p w14:paraId="0D57290E" w14:textId="77777777" w:rsidR="00003FE9" w:rsidRPr="003F168E" w:rsidRDefault="00003FE9" w:rsidP="003F168E">
      <w:pPr>
        <w:rPr>
          <w:b/>
          <w:bCs/>
          <w:sz w:val="22"/>
          <w:szCs w:val="22"/>
          <w:u w:val="single"/>
        </w:rPr>
      </w:pPr>
    </w:p>
    <w:tbl>
      <w:tblPr>
        <w:tblStyle w:val="TableGrid"/>
        <w:tblW w:w="0" w:type="auto"/>
        <w:tblInd w:w="-5" w:type="dxa"/>
        <w:tblLook w:val="04A0" w:firstRow="1" w:lastRow="0" w:firstColumn="1" w:lastColumn="0" w:noHBand="0" w:noVBand="1"/>
      </w:tblPr>
      <w:tblGrid>
        <w:gridCol w:w="3510"/>
        <w:gridCol w:w="1276"/>
        <w:gridCol w:w="3402"/>
        <w:gridCol w:w="1559"/>
      </w:tblGrid>
      <w:tr w:rsidR="003F168E" w:rsidRPr="003F168E" w14:paraId="2DE1FCDC" w14:textId="77777777" w:rsidTr="00E84735">
        <w:tc>
          <w:tcPr>
            <w:tcW w:w="4786" w:type="dxa"/>
            <w:gridSpan w:val="2"/>
            <w:shd w:val="clear" w:color="auto" w:fill="D9D9D9" w:themeFill="background1" w:themeFillShade="D9"/>
          </w:tcPr>
          <w:p w14:paraId="55844E7D" w14:textId="77777777" w:rsidR="003F168E" w:rsidRPr="003F168E" w:rsidRDefault="003F168E" w:rsidP="000C306E">
            <w:pPr>
              <w:rPr>
                <w:b/>
                <w:bCs/>
                <w:sz w:val="22"/>
                <w:szCs w:val="22"/>
              </w:rPr>
            </w:pPr>
            <w:r w:rsidRPr="003F168E">
              <w:rPr>
                <w:b/>
                <w:bCs/>
                <w:sz w:val="22"/>
                <w:szCs w:val="22"/>
              </w:rPr>
              <w:t>Available Funds on 1 January 2025 (£)</w:t>
            </w:r>
          </w:p>
        </w:tc>
        <w:tc>
          <w:tcPr>
            <w:tcW w:w="4961" w:type="dxa"/>
            <w:gridSpan w:val="2"/>
            <w:shd w:val="clear" w:color="auto" w:fill="D9D9D9" w:themeFill="background1" w:themeFillShade="D9"/>
          </w:tcPr>
          <w:p w14:paraId="4FC40433" w14:textId="77777777" w:rsidR="003F168E" w:rsidRPr="003F168E" w:rsidRDefault="003F168E" w:rsidP="000C306E">
            <w:pPr>
              <w:rPr>
                <w:b/>
                <w:bCs/>
                <w:sz w:val="22"/>
                <w:szCs w:val="22"/>
              </w:rPr>
            </w:pPr>
            <w:r w:rsidRPr="003F168E">
              <w:rPr>
                <w:b/>
                <w:bCs/>
                <w:sz w:val="22"/>
                <w:szCs w:val="22"/>
              </w:rPr>
              <w:t>Available Funds on 31 December 2025 (£)</w:t>
            </w:r>
          </w:p>
        </w:tc>
      </w:tr>
      <w:tr w:rsidR="003F168E" w:rsidRPr="003F168E" w14:paraId="7756F4ED" w14:textId="77777777" w:rsidTr="00E84735">
        <w:tc>
          <w:tcPr>
            <w:tcW w:w="3510" w:type="dxa"/>
          </w:tcPr>
          <w:p w14:paraId="51AE3FB7" w14:textId="77777777" w:rsidR="003F168E" w:rsidRPr="003F168E" w:rsidRDefault="003F168E" w:rsidP="000C306E">
            <w:pPr>
              <w:rPr>
                <w:sz w:val="22"/>
                <w:szCs w:val="22"/>
              </w:rPr>
            </w:pPr>
            <w:r w:rsidRPr="003F168E">
              <w:rPr>
                <w:sz w:val="22"/>
                <w:szCs w:val="22"/>
              </w:rPr>
              <w:t xml:space="preserve">Current Account Opening </w:t>
            </w:r>
          </w:p>
        </w:tc>
        <w:tc>
          <w:tcPr>
            <w:tcW w:w="1276" w:type="dxa"/>
            <w:vAlign w:val="center"/>
          </w:tcPr>
          <w:p w14:paraId="24CF2760" w14:textId="77777777" w:rsidR="003F168E" w:rsidRPr="003F168E" w:rsidRDefault="003F168E" w:rsidP="00B81996">
            <w:pPr>
              <w:jc w:val="right"/>
              <w:rPr>
                <w:sz w:val="22"/>
                <w:szCs w:val="22"/>
              </w:rPr>
            </w:pPr>
            <w:r w:rsidRPr="003F168E">
              <w:rPr>
                <w:sz w:val="22"/>
                <w:szCs w:val="22"/>
              </w:rPr>
              <w:t>220.87</w:t>
            </w:r>
          </w:p>
        </w:tc>
        <w:tc>
          <w:tcPr>
            <w:tcW w:w="3402" w:type="dxa"/>
          </w:tcPr>
          <w:p w14:paraId="3A2643D3" w14:textId="77777777" w:rsidR="003F168E" w:rsidRPr="003F168E" w:rsidRDefault="003F168E" w:rsidP="000C306E">
            <w:pPr>
              <w:rPr>
                <w:sz w:val="22"/>
                <w:szCs w:val="22"/>
              </w:rPr>
            </w:pPr>
            <w:r w:rsidRPr="003F168E">
              <w:rPr>
                <w:sz w:val="22"/>
                <w:szCs w:val="22"/>
              </w:rPr>
              <w:t>Current Account Closing</w:t>
            </w:r>
          </w:p>
        </w:tc>
        <w:tc>
          <w:tcPr>
            <w:tcW w:w="1559" w:type="dxa"/>
            <w:vAlign w:val="center"/>
          </w:tcPr>
          <w:p w14:paraId="6904C719" w14:textId="77777777" w:rsidR="003F168E" w:rsidRPr="003F168E" w:rsidRDefault="003F168E" w:rsidP="00B81996">
            <w:pPr>
              <w:jc w:val="right"/>
              <w:rPr>
                <w:sz w:val="22"/>
                <w:szCs w:val="22"/>
              </w:rPr>
            </w:pPr>
            <w:r w:rsidRPr="003F168E">
              <w:rPr>
                <w:sz w:val="22"/>
                <w:szCs w:val="22"/>
              </w:rPr>
              <w:t>545.45</w:t>
            </w:r>
          </w:p>
        </w:tc>
      </w:tr>
      <w:tr w:rsidR="003F168E" w:rsidRPr="003F168E" w14:paraId="348FEA74" w14:textId="77777777" w:rsidTr="00E84735">
        <w:tc>
          <w:tcPr>
            <w:tcW w:w="3510" w:type="dxa"/>
          </w:tcPr>
          <w:p w14:paraId="5DFF290C" w14:textId="77777777" w:rsidR="003F168E" w:rsidRPr="003F168E" w:rsidRDefault="003F168E" w:rsidP="000C306E">
            <w:pPr>
              <w:rPr>
                <w:sz w:val="22"/>
                <w:szCs w:val="22"/>
              </w:rPr>
            </w:pPr>
            <w:r w:rsidRPr="003F168E">
              <w:rPr>
                <w:sz w:val="22"/>
                <w:szCs w:val="22"/>
              </w:rPr>
              <w:t xml:space="preserve">Reserve Bank Opening </w:t>
            </w:r>
          </w:p>
        </w:tc>
        <w:tc>
          <w:tcPr>
            <w:tcW w:w="1276" w:type="dxa"/>
            <w:vAlign w:val="center"/>
          </w:tcPr>
          <w:p w14:paraId="20D6A26E" w14:textId="77777777" w:rsidR="003F168E" w:rsidRPr="003F168E" w:rsidRDefault="003F168E" w:rsidP="00B81996">
            <w:pPr>
              <w:jc w:val="right"/>
              <w:rPr>
                <w:sz w:val="22"/>
                <w:szCs w:val="22"/>
              </w:rPr>
            </w:pPr>
            <w:r w:rsidRPr="003F168E">
              <w:rPr>
                <w:sz w:val="22"/>
                <w:szCs w:val="22"/>
              </w:rPr>
              <w:t>5508.99</w:t>
            </w:r>
          </w:p>
        </w:tc>
        <w:tc>
          <w:tcPr>
            <w:tcW w:w="3402" w:type="dxa"/>
          </w:tcPr>
          <w:p w14:paraId="65220D1B" w14:textId="77777777" w:rsidR="003F168E" w:rsidRPr="003F168E" w:rsidRDefault="003F168E" w:rsidP="000C306E">
            <w:pPr>
              <w:rPr>
                <w:sz w:val="22"/>
                <w:szCs w:val="22"/>
              </w:rPr>
            </w:pPr>
            <w:r w:rsidRPr="003F168E">
              <w:rPr>
                <w:sz w:val="22"/>
                <w:szCs w:val="22"/>
              </w:rPr>
              <w:t>Reserve Bank Closing</w:t>
            </w:r>
          </w:p>
        </w:tc>
        <w:tc>
          <w:tcPr>
            <w:tcW w:w="1559" w:type="dxa"/>
            <w:vAlign w:val="center"/>
          </w:tcPr>
          <w:p w14:paraId="665DB905" w14:textId="77777777" w:rsidR="003F168E" w:rsidRPr="003F168E" w:rsidRDefault="003F168E" w:rsidP="00B81996">
            <w:pPr>
              <w:jc w:val="right"/>
              <w:rPr>
                <w:sz w:val="22"/>
                <w:szCs w:val="22"/>
              </w:rPr>
            </w:pPr>
            <w:r w:rsidRPr="003F168E">
              <w:rPr>
                <w:sz w:val="22"/>
                <w:szCs w:val="22"/>
              </w:rPr>
              <w:t>5503.69</w:t>
            </w:r>
          </w:p>
        </w:tc>
      </w:tr>
      <w:tr w:rsidR="003F168E" w:rsidRPr="003F168E" w14:paraId="2CA49CD4" w14:textId="77777777" w:rsidTr="00E84735">
        <w:tc>
          <w:tcPr>
            <w:tcW w:w="3510" w:type="dxa"/>
          </w:tcPr>
          <w:p w14:paraId="102244BA" w14:textId="77777777" w:rsidR="003F168E" w:rsidRPr="003F168E" w:rsidRDefault="003F168E" w:rsidP="000C306E">
            <w:pPr>
              <w:rPr>
                <w:sz w:val="22"/>
                <w:szCs w:val="22"/>
              </w:rPr>
            </w:pPr>
            <w:r w:rsidRPr="003F168E">
              <w:rPr>
                <w:sz w:val="22"/>
                <w:szCs w:val="22"/>
              </w:rPr>
              <w:t>Treasurer Petty Cash Opening</w:t>
            </w:r>
          </w:p>
        </w:tc>
        <w:tc>
          <w:tcPr>
            <w:tcW w:w="1276" w:type="dxa"/>
            <w:vAlign w:val="center"/>
          </w:tcPr>
          <w:p w14:paraId="0DB34C38" w14:textId="77777777" w:rsidR="003F168E" w:rsidRPr="003F168E" w:rsidRDefault="003F168E" w:rsidP="00B81996">
            <w:pPr>
              <w:jc w:val="right"/>
              <w:rPr>
                <w:sz w:val="22"/>
                <w:szCs w:val="22"/>
              </w:rPr>
            </w:pPr>
            <w:r w:rsidRPr="003F168E">
              <w:rPr>
                <w:sz w:val="22"/>
                <w:szCs w:val="22"/>
              </w:rPr>
              <w:t>361.80</w:t>
            </w:r>
          </w:p>
        </w:tc>
        <w:tc>
          <w:tcPr>
            <w:tcW w:w="3402" w:type="dxa"/>
          </w:tcPr>
          <w:p w14:paraId="327FC01C" w14:textId="77777777" w:rsidR="003F168E" w:rsidRPr="003F168E" w:rsidRDefault="003F168E" w:rsidP="000C306E">
            <w:pPr>
              <w:rPr>
                <w:sz w:val="22"/>
                <w:szCs w:val="22"/>
              </w:rPr>
            </w:pPr>
            <w:r w:rsidRPr="003F168E">
              <w:rPr>
                <w:sz w:val="22"/>
                <w:szCs w:val="22"/>
              </w:rPr>
              <w:t>Treasurer Petty Cash Closing</w:t>
            </w:r>
          </w:p>
        </w:tc>
        <w:tc>
          <w:tcPr>
            <w:tcW w:w="1559" w:type="dxa"/>
            <w:vAlign w:val="center"/>
          </w:tcPr>
          <w:p w14:paraId="69F9BBC0" w14:textId="77777777" w:rsidR="003F168E" w:rsidRPr="003F168E" w:rsidRDefault="003F168E" w:rsidP="00B81996">
            <w:pPr>
              <w:jc w:val="right"/>
              <w:rPr>
                <w:sz w:val="22"/>
                <w:szCs w:val="22"/>
              </w:rPr>
            </w:pPr>
            <w:r w:rsidRPr="003F168E">
              <w:rPr>
                <w:sz w:val="22"/>
                <w:szCs w:val="22"/>
              </w:rPr>
              <w:t>133.90</w:t>
            </w:r>
          </w:p>
        </w:tc>
      </w:tr>
      <w:tr w:rsidR="003F168E" w:rsidRPr="003F168E" w14:paraId="07F28306" w14:textId="77777777" w:rsidTr="00E84735">
        <w:tc>
          <w:tcPr>
            <w:tcW w:w="3510" w:type="dxa"/>
          </w:tcPr>
          <w:p w14:paraId="42212FF5" w14:textId="77777777" w:rsidR="003F168E" w:rsidRPr="003F168E" w:rsidRDefault="003F168E" w:rsidP="000C306E">
            <w:pPr>
              <w:rPr>
                <w:sz w:val="22"/>
                <w:szCs w:val="22"/>
              </w:rPr>
            </w:pPr>
            <w:r w:rsidRPr="003F168E">
              <w:rPr>
                <w:sz w:val="22"/>
                <w:szCs w:val="22"/>
              </w:rPr>
              <w:t>PayPal</w:t>
            </w:r>
          </w:p>
        </w:tc>
        <w:tc>
          <w:tcPr>
            <w:tcW w:w="1276" w:type="dxa"/>
            <w:vAlign w:val="center"/>
          </w:tcPr>
          <w:p w14:paraId="0E3993A9" w14:textId="77777777" w:rsidR="003F168E" w:rsidRPr="003F168E" w:rsidRDefault="003F168E" w:rsidP="00B81996">
            <w:pPr>
              <w:jc w:val="right"/>
              <w:rPr>
                <w:sz w:val="22"/>
                <w:szCs w:val="22"/>
              </w:rPr>
            </w:pPr>
            <w:r w:rsidRPr="003F168E">
              <w:rPr>
                <w:sz w:val="22"/>
                <w:szCs w:val="22"/>
              </w:rPr>
              <w:t>284.15</w:t>
            </w:r>
          </w:p>
        </w:tc>
        <w:tc>
          <w:tcPr>
            <w:tcW w:w="3402" w:type="dxa"/>
          </w:tcPr>
          <w:p w14:paraId="51E28313" w14:textId="77777777" w:rsidR="003F168E" w:rsidRPr="003F168E" w:rsidRDefault="003F168E" w:rsidP="000C306E">
            <w:pPr>
              <w:rPr>
                <w:sz w:val="22"/>
                <w:szCs w:val="22"/>
              </w:rPr>
            </w:pPr>
            <w:r w:rsidRPr="003F168E">
              <w:rPr>
                <w:sz w:val="22"/>
                <w:szCs w:val="22"/>
              </w:rPr>
              <w:t>PayPal</w:t>
            </w:r>
          </w:p>
        </w:tc>
        <w:tc>
          <w:tcPr>
            <w:tcW w:w="1559" w:type="dxa"/>
            <w:vAlign w:val="center"/>
          </w:tcPr>
          <w:p w14:paraId="79CB5115" w14:textId="77777777" w:rsidR="003F168E" w:rsidRPr="003F168E" w:rsidRDefault="003F168E" w:rsidP="00B81996">
            <w:pPr>
              <w:jc w:val="right"/>
              <w:rPr>
                <w:sz w:val="22"/>
                <w:szCs w:val="22"/>
              </w:rPr>
            </w:pPr>
            <w:r w:rsidRPr="003F168E">
              <w:rPr>
                <w:sz w:val="22"/>
                <w:szCs w:val="22"/>
              </w:rPr>
              <w:t>254.89</w:t>
            </w:r>
          </w:p>
        </w:tc>
      </w:tr>
      <w:tr w:rsidR="003F168E" w:rsidRPr="003F168E" w14:paraId="6ECEDE96" w14:textId="77777777" w:rsidTr="00E84735">
        <w:tc>
          <w:tcPr>
            <w:tcW w:w="3510" w:type="dxa"/>
          </w:tcPr>
          <w:p w14:paraId="7D994256" w14:textId="77777777" w:rsidR="003F168E" w:rsidRPr="003F168E" w:rsidRDefault="003F168E" w:rsidP="000C306E">
            <w:pPr>
              <w:rPr>
                <w:sz w:val="22"/>
                <w:szCs w:val="22"/>
              </w:rPr>
            </w:pPr>
            <w:r w:rsidRPr="003F168E">
              <w:rPr>
                <w:sz w:val="22"/>
                <w:szCs w:val="22"/>
              </w:rPr>
              <w:t>Merchandise Officer Cash</w:t>
            </w:r>
          </w:p>
        </w:tc>
        <w:tc>
          <w:tcPr>
            <w:tcW w:w="1276" w:type="dxa"/>
            <w:vAlign w:val="center"/>
          </w:tcPr>
          <w:p w14:paraId="7B92D02E" w14:textId="77777777" w:rsidR="003F168E" w:rsidRPr="003F168E" w:rsidRDefault="003F168E" w:rsidP="00B81996">
            <w:pPr>
              <w:jc w:val="right"/>
              <w:rPr>
                <w:sz w:val="22"/>
                <w:szCs w:val="22"/>
              </w:rPr>
            </w:pPr>
            <w:r w:rsidRPr="003F168E">
              <w:rPr>
                <w:sz w:val="22"/>
                <w:szCs w:val="22"/>
              </w:rPr>
              <w:t>126.70</w:t>
            </w:r>
          </w:p>
        </w:tc>
        <w:tc>
          <w:tcPr>
            <w:tcW w:w="3402" w:type="dxa"/>
          </w:tcPr>
          <w:p w14:paraId="4A496720" w14:textId="77777777" w:rsidR="003F168E" w:rsidRPr="003F168E" w:rsidRDefault="003F168E" w:rsidP="000C306E">
            <w:pPr>
              <w:rPr>
                <w:sz w:val="22"/>
                <w:szCs w:val="22"/>
              </w:rPr>
            </w:pPr>
            <w:r w:rsidRPr="003F168E">
              <w:rPr>
                <w:sz w:val="22"/>
                <w:szCs w:val="22"/>
              </w:rPr>
              <w:t>Merchandise Officer Cash</w:t>
            </w:r>
          </w:p>
        </w:tc>
        <w:tc>
          <w:tcPr>
            <w:tcW w:w="1559" w:type="dxa"/>
            <w:vAlign w:val="center"/>
          </w:tcPr>
          <w:p w14:paraId="7D061E8C" w14:textId="77777777" w:rsidR="003F168E" w:rsidRPr="003F168E" w:rsidRDefault="003F168E" w:rsidP="00B81996">
            <w:pPr>
              <w:jc w:val="right"/>
              <w:rPr>
                <w:sz w:val="22"/>
                <w:szCs w:val="22"/>
              </w:rPr>
            </w:pPr>
            <w:r w:rsidRPr="003F168E">
              <w:rPr>
                <w:sz w:val="22"/>
                <w:szCs w:val="22"/>
              </w:rPr>
              <w:t>235.10</w:t>
            </w:r>
          </w:p>
        </w:tc>
      </w:tr>
      <w:tr w:rsidR="003F168E" w:rsidRPr="003F168E" w14:paraId="24696FD9" w14:textId="77777777" w:rsidTr="00E84735">
        <w:tc>
          <w:tcPr>
            <w:tcW w:w="3510" w:type="dxa"/>
          </w:tcPr>
          <w:p w14:paraId="113E18E8" w14:textId="77777777" w:rsidR="003F168E" w:rsidRPr="003F168E" w:rsidRDefault="003F168E" w:rsidP="000C306E">
            <w:pPr>
              <w:rPr>
                <w:b/>
                <w:bCs/>
                <w:sz w:val="22"/>
                <w:szCs w:val="22"/>
              </w:rPr>
            </w:pPr>
            <w:r w:rsidRPr="003F168E">
              <w:rPr>
                <w:b/>
                <w:bCs/>
                <w:sz w:val="22"/>
                <w:szCs w:val="22"/>
              </w:rPr>
              <w:t>Total</w:t>
            </w:r>
          </w:p>
        </w:tc>
        <w:tc>
          <w:tcPr>
            <w:tcW w:w="1276" w:type="dxa"/>
            <w:vAlign w:val="center"/>
          </w:tcPr>
          <w:p w14:paraId="164E2BDD" w14:textId="77777777" w:rsidR="003F168E" w:rsidRPr="003F168E" w:rsidRDefault="003F168E" w:rsidP="00B81996">
            <w:pPr>
              <w:jc w:val="right"/>
              <w:rPr>
                <w:b/>
                <w:bCs/>
                <w:sz w:val="22"/>
                <w:szCs w:val="22"/>
              </w:rPr>
            </w:pPr>
            <w:r w:rsidRPr="003F168E">
              <w:rPr>
                <w:b/>
                <w:bCs/>
                <w:sz w:val="22"/>
                <w:szCs w:val="22"/>
              </w:rPr>
              <w:t>6502.51</w:t>
            </w:r>
          </w:p>
        </w:tc>
        <w:tc>
          <w:tcPr>
            <w:tcW w:w="3402" w:type="dxa"/>
          </w:tcPr>
          <w:p w14:paraId="4FF57DDF" w14:textId="77777777" w:rsidR="003F168E" w:rsidRPr="003F168E" w:rsidRDefault="003F168E" w:rsidP="000C306E">
            <w:pPr>
              <w:rPr>
                <w:b/>
                <w:bCs/>
                <w:sz w:val="22"/>
                <w:szCs w:val="22"/>
              </w:rPr>
            </w:pPr>
            <w:r w:rsidRPr="003F168E">
              <w:rPr>
                <w:b/>
                <w:bCs/>
                <w:sz w:val="22"/>
                <w:szCs w:val="22"/>
              </w:rPr>
              <w:t>Total</w:t>
            </w:r>
          </w:p>
        </w:tc>
        <w:tc>
          <w:tcPr>
            <w:tcW w:w="1559" w:type="dxa"/>
            <w:vAlign w:val="center"/>
          </w:tcPr>
          <w:p w14:paraId="17EAC3E2" w14:textId="77777777" w:rsidR="003F168E" w:rsidRPr="003F168E" w:rsidRDefault="003F168E" w:rsidP="00B81996">
            <w:pPr>
              <w:jc w:val="right"/>
              <w:rPr>
                <w:b/>
                <w:bCs/>
                <w:sz w:val="22"/>
                <w:szCs w:val="22"/>
              </w:rPr>
            </w:pPr>
            <w:r w:rsidRPr="003F168E">
              <w:rPr>
                <w:b/>
                <w:bCs/>
                <w:sz w:val="22"/>
                <w:szCs w:val="22"/>
              </w:rPr>
              <w:t>6673.03</w:t>
            </w:r>
          </w:p>
        </w:tc>
      </w:tr>
      <w:tr w:rsidR="003F168E" w:rsidRPr="003F168E" w14:paraId="6FA58398" w14:textId="77777777" w:rsidTr="00E84735">
        <w:tc>
          <w:tcPr>
            <w:tcW w:w="3510" w:type="dxa"/>
          </w:tcPr>
          <w:p w14:paraId="7BF49AE4" w14:textId="77777777" w:rsidR="003F168E" w:rsidRPr="003F168E" w:rsidRDefault="003F168E" w:rsidP="000C306E">
            <w:pPr>
              <w:rPr>
                <w:sz w:val="22"/>
                <w:szCs w:val="22"/>
              </w:rPr>
            </w:pPr>
          </w:p>
        </w:tc>
        <w:tc>
          <w:tcPr>
            <w:tcW w:w="1276" w:type="dxa"/>
          </w:tcPr>
          <w:p w14:paraId="71E70C78" w14:textId="77777777" w:rsidR="003F168E" w:rsidRPr="003F168E" w:rsidRDefault="003F168E" w:rsidP="000C306E">
            <w:pPr>
              <w:rPr>
                <w:sz w:val="22"/>
                <w:szCs w:val="22"/>
              </w:rPr>
            </w:pPr>
          </w:p>
        </w:tc>
        <w:tc>
          <w:tcPr>
            <w:tcW w:w="3402" w:type="dxa"/>
          </w:tcPr>
          <w:p w14:paraId="47D64A4F" w14:textId="77777777" w:rsidR="003F168E" w:rsidRPr="003F168E" w:rsidRDefault="003F168E" w:rsidP="000C306E">
            <w:pPr>
              <w:rPr>
                <w:sz w:val="22"/>
                <w:szCs w:val="22"/>
              </w:rPr>
            </w:pPr>
          </w:p>
        </w:tc>
        <w:tc>
          <w:tcPr>
            <w:tcW w:w="1559" w:type="dxa"/>
          </w:tcPr>
          <w:p w14:paraId="02ED9624" w14:textId="77777777" w:rsidR="003F168E" w:rsidRPr="003F168E" w:rsidRDefault="003F168E" w:rsidP="000C306E">
            <w:pPr>
              <w:rPr>
                <w:sz w:val="22"/>
                <w:szCs w:val="22"/>
              </w:rPr>
            </w:pPr>
          </w:p>
        </w:tc>
      </w:tr>
      <w:tr w:rsidR="003F168E" w:rsidRPr="003F168E" w14:paraId="5D5A0908" w14:textId="77777777" w:rsidTr="00E84735">
        <w:tc>
          <w:tcPr>
            <w:tcW w:w="9747" w:type="dxa"/>
            <w:gridSpan w:val="4"/>
          </w:tcPr>
          <w:p w14:paraId="3BB657FB" w14:textId="77777777" w:rsidR="003F168E" w:rsidRPr="003F168E" w:rsidRDefault="003F168E" w:rsidP="000C306E">
            <w:pPr>
              <w:rPr>
                <w:b/>
                <w:bCs/>
                <w:sz w:val="22"/>
                <w:szCs w:val="22"/>
              </w:rPr>
            </w:pPr>
            <w:r w:rsidRPr="003F168E">
              <w:rPr>
                <w:b/>
                <w:bCs/>
                <w:sz w:val="22"/>
                <w:szCs w:val="22"/>
              </w:rPr>
              <w:t>Income Exceeded Expenditure by £170.52</w:t>
            </w:r>
          </w:p>
        </w:tc>
      </w:tr>
    </w:tbl>
    <w:p w14:paraId="6219515E" w14:textId="77777777" w:rsidR="003F168E" w:rsidRPr="003F168E" w:rsidRDefault="003F168E" w:rsidP="003F168E">
      <w:pPr>
        <w:rPr>
          <w:sz w:val="22"/>
          <w:szCs w:val="22"/>
        </w:rPr>
      </w:pPr>
      <w:r w:rsidRPr="003F168E">
        <w:rPr>
          <w:sz w:val="22"/>
          <w:szCs w:val="22"/>
        </w:rPr>
        <w:t>Table 1. CAS Assets</w:t>
      </w:r>
    </w:p>
    <w:p w14:paraId="58025BBA" w14:textId="77777777" w:rsidR="003F168E" w:rsidRPr="003F168E" w:rsidRDefault="003F168E" w:rsidP="003F168E">
      <w:pPr>
        <w:rPr>
          <w:sz w:val="22"/>
          <w:szCs w:val="22"/>
        </w:rPr>
      </w:pPr>
    </w:p>
    <w:p w14:paraId="3FC53D0F" w14:textId="77777777" w:rsidR="003F168E" w:rsidRPr="003F168E" w:rsidRDefault="003F168E" w:rsidP="003F168E">
      <w:pPr>
        <w:rPr>
          <w:sz w:val="22"/>
          <w:szCs w:val="22"/>
        </w:rPr>
      </w:pPr>
    </w:p>
    <w:p w14:paraId="00537EB6" w14:textId="77777777" w:rsidR="003F168E" w:rsidRPr="003F168E" w:rsidRDefault="003F168E" w:rsidP="003F168E">
      <w:pPr>
        <w:rPr>
          <w:sz w:val="22"/>
          <w:szCs w:val="22"/>
          <w:u w:val="single"/>
        </w:rPr>
      </w:pPr>
      <w:bookmarkStart w:id="0" w:name="_Hlk194950324"/>
      <w:r w:rsidRPr="003F168E">
        <w:rPr>
          <w:sz w:val="22"/>
          <w:szCs w:val="22"/>
          <w:u w:val="single"/>
        </w:rPr>
        <w:t>Breakdown of Income and Expenditure 2025</w:t>
      </w:r>
    </w:p>
    <w:tbl>
      <w:tblP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78"/>
        <w:gridCol w:w="2551"/>
      </w:tblGrid>
      <w:tr w:rsidR="003F168E" w:rsidRPr="003F168E" w14:paraId="6DCF7F77" w14:textId="77777777" w:rsidTr="003F168E">
        <w:trPr>
          <w:trHeight w:val="288"/>
        </w:trPr>
        <w:tc>
          <w:tcPr>
            <w:tcW w:w="2943" w:type="dxa"/>
            <w:shd w:val="clear" w:color="auto" w:fill="D9D9D9" w:themeFill="background1" w:themeFillShade="D9"/>
            <w:noWrap/>
            <w:vAlign w:val="bottom"/>
          </w:tcPr>
          <w:p w14:paraId="1E30AD63" w14:textId="77777777" w:rsidR="003F168E" w:rsidRPr="003F168E" w:rsidRDefault="003F168E" w:rsidP="000C306E">
            <w:pPr>
              <w:rPr>
                <w:b/>
                <w:bCs/>
                <w:sz w:val="22"/>
                <w:szCs w:val="22"/>
              </w:rPr>
            </w:pPr>
            <w:r w:rsidRPr="003F168E">
              <w:rPr>
                <w:b/>
                <w:bCs/>
                <w:sz w:val="22"/>
                <w:szCs w:val="22"/>
              </w:rPr>
              <w:t>Description</w:t>
            </w:r>
          </w:p>
        </w:tc>
        <w:tc>
          <w:tcPr>
            <w:tcW w:w="1878" w:type="dxa"/>
            <w:shd w:val="clear" w:color="auto" w:fill="D9D9D9" w:themeFill="background1" w:themeFillShade="D9"/>
            <w:noWrap/>
            <w:vAlign w:val="bottom"/>
          </w:tcPr>
          <w:p w14:paraId="4C787B51" w14:textId="77777777" w:rsidR="003F168E" w:rsidRPr="003F168E" w:rsidRDefault="003F168E" w:rsidP="000C306E">
            <w:pPr>
              <w:jc w:val="right"/>
              <w:rPr>
                <w:b/>
                <w:bCs/>
                <w:sz w:val="22"/>
                <w:szCs w:val="22"/>
              </w:rPr>
            </w:pPr>
            <w:r w:rsidRPr="003F168E">
              <w:rPr>
                <w:b/>
                <w:bCs/>
                <w:sz w:val="22"/>
                <w:szCs w:val="22"/>
              </w:rPr>
              <w:t>Debit (£)</w:t>
            </w:r>
          </w:p>
        </w:tc>
        <w:tc>
          <w:tcPr>
            <w:tcW w:w="2551" w:type="dxa"/>
            <w:shd w:val="clear" w:color="auto" w:fill="D9D9D9" w:themeFill="background1" w:themeFillShade="D9"/>
            <w:noWrap/>
            <w:vAlign w:val="bottom"/>
          </w:tcPr>
          <w:p w14:paraId="451FBE2C" w14:textId="77777777" w:rsidR="003F168E" w:rsidRPr="003F168E" w:rsidRDefault="003F168E" w:rsidP="000C306E">
            <w:pPr>
              <w:jc w:val="right"/>
              <w:rPr>
                <w:b/>
                <w:bCs/>
                <w:sz w:val="22"/>
                <w:szCs w:val="22"/>
              </w:rPr>
            </w:pPr>
            <w:r w:rsidRPr="003F168E">
              <w:rPr>
                <w:b/>
                <w:bCs/>
                <w:sz w:val="22"/>
                <w:szCs w:val="22"/>
              </w:rPr>
              <w:t>Credit (£)</w:t>
            </w:r>
          </w:p>
        </w:tc>
      </w:tr>
      <w:tr w:rsidR="003F168E" w:rsidRPr="003F168E" w14:paraId="0FE0D69A" w14:textId="77777777" w:rsidTr="003F168E">
        <w:trPr>
          <w:trHeight w:val="288"/>
        </w:trPr>
        <w:tc>
          <w:tcPr>
            <w:tcW w:w="2943" w:type="dxa"/>
            <w:noWrap/>
            <w:vAlign w:val="bottom"/>
            <w:hideMark/>
          </w:tcPr>
          <w:p w14:paraId="4C59DE22"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Anniversary Merchandise</w:t>
            </w:r>
          </w:p>
        </w:tc>
        <w:tc>
          <w:tcPr>
            <w:tcW w:w="1878" w:type="dxa"/>
            <w:noWrap/>
            <w:vAlign w:val="bottom"/>
            <w:hideMark/>
          </w:tcPr>
          <w:p w14:paraId="2EAB9964"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856.99</w:t>
            </w:r>
          </w:p>
        </w:tc>
        <w:tc>
          <w:tcPr>
            <w:tcW w:w="2551" w:type="dxa"/>
            <w:noWrap/>
            <w:vAlign w:val="bottom"/>
            <w:hideMark/>
          </w:tcPr>
          <w:p w14:paraId="08285F68" w14:textId="77777777" w:rsidR="003F168E" w:rsidRPr="003F168E" w:rsidRDefault="003F168E" w:rsidP="000C306E">
            <w:pPr>
              <w:jc w:val="right"/>
              <w:rPr>
                <w:rFonts w:eastAsia="Times New Roman"/>
                <w:color w:val="000000"/>
                <w:sz w:val="22"/>
                <w:szCs w:val="22"/>
                <w:lang w:eastAsia="en-GB"/>
              </w:rPr>
            </w:pPr>
          </w:p>
        </w:tc>
      </w:tr>
      <w:tr w:rsidR="003F168E" w:rsidRPr="003F168E" w14:paraId="74FDB780" w14:textId="77777777" w:rsidTr="003F168E">
        <w:trPr>
          <w:trHeight w:val="288"/>
        </w:trPr>
        <w:tc>
          <w:tcPr>
            <w:tcW w:w="2943" w:type="dxa"/>
            <w:noWrap/>
            <w:vAlign w:val="bottom"/>
            <w:hideMark/>
          </w:tcPr>
          <w:p w14:paraId="3F957FCD"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Bannau Income</w:t>
            </w:r>
          </w:p>
        </w:tc>
        <w:tc>
          <w:tcPr>
            <w:tcW w:w="1878" w:type="dxa"/>
            <w:noWrap/>
            <w:vAlign w:val="bottom"/>
            <w:hideMark/>
          </w:tcPr>
          <w:p w14:paraId="6554BB9B" w14:textId="77777777" w:rsidR="003F168E" w:rsidRPr="003F168E" w:rsidRDefault="003F168E" w:rsidP="000C306E">
            <w:pPr>
              <w:rPr>
                <w:rFonts w:eastAsia="Times New Roman"/>
                <w:color w:val="000000"/>
                <w:sz w:val="22"/>
                <w:szCs w:val="22"/>
                <w:lang w:eastAsia="en-GB"/>
              </w:rPr>
            </w:pPr>
          </w:p>
        </w:tc>
        <w:tc>
          <w:tcPr>
            <w:tcW w:w="2551" w:type="dxa"/>
            <w:noWrap/>
            <w:vAlign w:val="bottom"/>
            <w:hideMark/>
          </w:tcPr>
          <w:p w14:paraId="7EAE04DE"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300.00</w:t>
            </w:r>
          </w:p>
        </w:tc>
      </w:tr>
      <w:tr w:rsidR="003F168E" w:rsidRPr="003F168E" w14:paraId="2B5B8421" w14:textId="77777777" w:rsidTr="003F168E">
        <w:trPr>
          <w:trHeight w:val="288"/>
        </w:trPr>
        <w:tc>
          <w:tcPr>
            <w:tcW w:w="2943" w:type="dxa"/>
            <w:noWrap/>
            <w:vAlign w:val="bottom"/>
            <w:hideMark/>
          </w:tcPr>
          <w:p w14:paraId="44759745"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Donation</w:t>
            </w:r>
          </w:p>
        </w:tc>
        <w:tc>
          <w:tcPr>
            <w:tcW w:w="1878" w:type="dxa"/>
            <w:noWrap/>
            <w:vAlign w:val="bottom"/>
            <w:hideMark/>
          </w:tcPr>
          <w:p w14:paraId="6E390FF3" w14:textId="77777777" w:rsidR="003F168E" w:rsidRPr="003F168E" w:rsidRDefault="003F168E" w:rsidP="000C306E">
            <w:pPr>
              <w:jc w:val="right"/>
              <w:rPr>
                <w:rFonts w:eastAsia="Times New Roman"/>
                <w:color w:val="000000"/>
                <w:sz w:val="22"/>
                <w:szCs w:val="22"/>
                <w:lang w:eastAsia="en-GB"/>
              </w:rPr>
            </w:pPr>
          </w:p>
        </w:tc>
        <w:tc>
          <w:tcPr>
            <w:tcW w:w="2551" w:type="dxa"/>
            <w:noWrap/>
            <w:vAlign w:val="bottom"/>
            <w:hideMark/>
          </w:tcPr>
          <w:p w14:paraId="1E25CDF9"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91.00</w:t>
            </w:r>
          </w:p>
        </w:tc>
      </w:tr>
      <w:tr w:rsidR="003F168E" w:rsidRPr="003F168E" w14:paraId="4EFD1A1D" w14:textId="77777777" w:rsidTr="003F168E">
        <w:trPr>
          <w:trHeight w:val="288"/>
        </w:trPr>
        <w:tc>
          <w:tcPr>
            <w:tcW w:w="2943" w:type="dxa"/>
            <w:noWrap/>
            <w:vAlign w:val="bottom"/>
            <w:hideMark/>
          </w:tcPr>
          <w:p w14:paraId="70E8A214"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Easy Fundraising</w:t>
            </w:r>
          </w:p>
        </w:tc>
        <w:tc>
          <w:tcPr>
            <w:tcW w:w="1878" w:type="dxa"/>
            <w:noWrap/>
            <w:vAlign w:val="bottom"/>
            <w:hideMark/>
          </w:tcPr>
          <w:p w14:paraId="279ECD08" w14:textId="77777777" w:rsidR="003F168E" w:rsidRPr="003F168E" w:rsidRDefault="003F168E" w:rsidP="000C306E">
            <w:pPr>
              <w:rPr>
                <w:rFonts w:eastAsia="Times New Roman"/>
                <w:color w:val="000000"/>
                <w:sz w:val="22"/>
                <w:szCs w:val="22"/>
                <w:lang w:eastAsia="en-GB"/>
              </w:rPr>
            </w:pPr>
          </w:p>
        </w:tc>
        <w:tc>
          <w:tcPr>
            <w:tcW w:w="2551" w:type="dxa"/>
            <w:noWrap/>
            <w:vAlign w:val="bottom"/>
            <w:hideMark/>
          </w:tcPr>
          <w:p w14:paraId="122C77D0"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24.62</w:t>
            </w:r>
          </w:p>
        </w:tc>
      </w:tr>
      <w:tr w:rsidR="003F168E" w:rsidRPr="003F168E" w14:paraId="2F516E3B" w14:textId="77777777" w:rsidTr="003F168E">
        <w:trPr>
          <w:trHeight w:val="288"/>
        </w:trPr>
        <w:tc>
          <w:tcPr>
            <w:tcW w:w="2943" w:type="dxa"/>
            <w:noWrap/>
            <w:vAlign w:val="bottom"/>
            <w:hideMark/>
          </w:tcPr>
          <w:p w14:paraId="5EDFA32C"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Engraving</w:t>
            </w:r>
          </w:p>
        </w:tc>
        <w:tc>
          <w:tcPr>
            <w:tcW w:w="1878" w:type="dxa"/>
            <w:noWrap/>
            <w:vAlign w:val="bottom"/>
            <w:hideMark/>
          </w:tcPr>
          <w:p w14:paraId="4483CA9E"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28.90</w:t>
            </w:r>
          </w:p>
        </w:tc>
        <w:tc>
          <w:tcPr>
            <w:tcW w:w="2551" w:type="dxa"/>
            <w:noWrap/>
            <w:vAlign w:val="bottom"/>
            <w:hideMark/>
          </w:tcPr>
          <w:p w14:paraId="0F00DE00" w14:textId="77777777" w:rsidR="003F168E" w:rsidRPr="003F168E" w:rsidRDefault="003F168E" w:rsidP="000C306E">
            <w:pPr>
              <w:jc w:val="right"/>
              <w:rPr>
                <w:rFonts w:eastAsia="Times New Roman"/>
                <w:color w:val="000000"/>
                <w:sz w:val="22"/>
                <w:szCs w:val="22"/>
                <w:lang w:eastAsia="en-GB"/>
              </w:rPr>
            </w:pPr>
          </w:p>
        </w:tc>
      </w:tr>
      <w:tr w:rsidR="003F168E" w:rsidRPr="003F168E" w14:paraId="05077A84" w14:textId="77777777" w:rsidTr="003F168E">
        <w:trPr>
          <w:trHeight w:val="288"/>
        </w:trPr>
        <w:tc>
          <w:tcPr>
            <w:tcW w:w="2943" w:type="dxa"/>
            <w:noWrap/>
            <w:vAlign w:val="bottom"/>
            <w:hideMark/>
          </w:tcPr>
          <w:p w14:paraId="61FEAB2B"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FAS Fee</w:t>
            </w:r>
          </w:p>
        </w:tc>
        <w:tc>
          <w:tcPr>
            <w:tcW w:w="1878" w:type="dxa"/>
            <w:noWrap/>
            <w:vAlign w:val="bottom"/>
            <w:hideMark/>
          </w:tcPr>
          <w:p w14:paraId="01F97361"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30.00</w:t>
            </w:r>
          </w:p>
        </w:tc>
        <w:tc>
          <w:tcPr>
            <w:tcW w:w="2551" w:type="dxa"/>
            <w:noWrap/>
            <w:vAlign w:val="bottom"/>
            <w:hideMark/>
          </w:tcPr>
          <w:p w14:paraId="59CC1326" w14:textId="77777777" w:rsidR="003F168E" w:rsidRPr="003F168E" w:rsidRDefault="003F168E" w:rsidP="000C306E">
            <w:pPr>
              <w:jc w:val="right"/>
              <w:rPr>
                <w:rFonts w:eastAsia="Times New Roman"/>
                <w:color w:val="000000"/>
                <w:sz w:val="22"/>
                <w:szCs w:val="22"/>
                <w:lang w:eastAsia="en-GB"/>
              </w:rPr>
            </w:pPr>
          </w:p>
        </w:tc>
      </w:tr>
      <w:tr w:rsidR="003F168E" w:rsidRPr="003F168E" w14:paraId="0625CE67" w14:textId="77777777" w:rsidTr="003F168E">
        <w:trPr>
          <w:trHeight w:val="288"/>
        </w:trPr>
        <w:tc>
          <w:tcPr>
            <w:tcW w:w="2943" w:type="dxa"/>
            <w:noWrap/>
            <w:vAlign w:val="bottom"/>
            <w:hideMark/>
          </w:tcPr>
          <w:p w14:paraId="0AF3DF0A"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Gift Aid</w:t>
            </w:r>
          </w:p>
        </w:tc>
        <w:tc>
          <w:tcPr>
            <w:tcW w:w="1878" w:type="dxa"/>
            <w:noWrap/>
            <w:vAlign w:val="bottom"/>
            <w:hideMark/>
          </w:tcPr>
          <w:p w14:paraId="48C0483E" w14:textId="77777777" w:rsidR="003F168E" w:rsidRPr="003F168E" w:rsidRDefault="003F168E" w:rsidP="000C306E">
            <w:pPr>
              <w:rPr>
                <w:rFonts w:eastAsia="Times New Roman"/>
                <w:color w:val="000000"/>
                <w:sz w:val="22"/>
                <w:szCs w:val="22"/>
                <w:lang w:eastAsia="en-GB"/>
              </w:rPr>
            </w:pPr>
          </w:p>
        </w:tc>
        <w:tc>
          <w:tcPr>
            <w:tcW w:w="2551" w:type="dxa"/>
            <w:noWrap/>
            <w:vAlign w:val="bottom"/>
            <w:hideMark/>
          </w:tcPr>
          <w:p w14:paraId="13A0428D"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365.50</w:t>
            </w:r>
          </w:p>
        </w:tc>
      </w:tr>
      <w:tr w:rsidR="003F168E" w:rsidRPr="003F168E" w14:paraId="38BB963B" w14:textId="77777777" w:rsidTr="003F168E">
        <w:trPr>
          <w:trHeight w:val="288"/>
        </w:trPr>
        <w:tc>
          <w:tcPr>
            <w:tcW w:w="2943" w:type="dxa"/>
            <w:noWrap/>
            <w:vAlign w:val="bottom"/>
            <w:hideMark/>
          </w:tcPr>
          <w:p w14:paraId="736BFB37"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Hosting UK</w:t>
            </w:r>
          </w:p>
        </w:tc>
        <w:tc>
          <w:tcPr>
            <w:tcW w:w="1878" w:type="dxa"/>
            <w:noWrap/>
            <w:vAlign w:val="bottom"/>
            <w:hideMark/>
          </w:tcPr>
          <w:p w14:paraId="109156DB"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43.65</w:t>
            </w:r>
          </w:p>
        </w:tc>
        <w:tc>
          <w:tcPr>
            <w:tcW w:w="2551" w:type="dxa"/>
            <w:noWrap/>
            <w:vAlign w:val="bottom"/>
            <w:hideMark/>
          </w:tcPr>
          <w:p w14:paraId="32BDDC5C" w14:textId="77777777" w:rsidR="003F168E" w:rsidRPr="003F168E" w:rsidRDefault="003F168E" w:rsidP="000C306E">
            <w:pPr>
              <w:jc w:val="right"/>
              <w:rPr>
                <w:rFonts w:eastAsia="Times New Roman"/>
                <w:color w:val="000000"/>
                <w:sz w:val="22"/>
                <w:szCs w:val="22"/>
                <w:lang w:eastAsia="en-GB"/>
              </w:rPr>
            </w:pPr>
          </w:p>
        </w:tc>
      </w:tr>
      <w:tr w:rsidR="003F168E" w:rsidRPr="003F168E" w14:paraId="226676B7" w14:textId="77777777" w:rsidTr="003F168E">
        <w:trPr>
          <w:trHeight w:val="288"/>
        </w:trPr>
        <w:tc>
          <w:tcPr>
            <w:tcW w:w="2943" w:type="dxa"/>
            <w:noWrap/>
            <w:vAlign w:val="bottom"/>
            <w:hideMark/>
          </w:tcPr>
          <w:p w14:paraId="0F7F22FD"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Insurance</w:t>
            </w:r>
          </w:p>
        </w:tc>
        <w:tc>
          <w:tcPr>
            <w:tcW w:w="1878" w:type="dxa"/>
            <w:noWrap/>
            <w:vAlign w:val="bottom"/>
            <w:hideMark/>
          </w:tcPr>
          <w:p w14:paraId="1B6DF750"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865.40</w:t>
            </w:r>
          </w:p>
        </w:tc>
        <w:tc>
          <w:tcPr>
            <w:tcW w:w="2551" w:type="dxa"/>
            <w:noWrap/>
            <w:vAlign w:val="bottom"/>
            <w:hideMark/>
          </w:tcPr>
          <w:p w14:paraId="64B582C4" w14:textId="77777777" w:rsidR="003F168E" w:rsidRPr="003F168E" w:rsidRDefault="003F168E" w:rsidP="000C306E">
            <w:pPr>
              <w:jc w:val="right"/>
              <w:rPr>
                <w:rFonts w:eastAsia="Times New Roman"/>
                <w:color w:val="000000"/>
                <w:sz w:val="22"/>
                <w:szCs w:val="22"/>
                <w:lang w:eastAsia="en-GB"/>
              </w:rPr>
            </w:pPr>
          </w:p>
        </w:tc>
      </w:tr>
      <w:tr w:rsidR="003F168E" w:rsidRPr="003F168E" w14:paraId="21EAE0C3" w14:textId="77777777" w:rsidTr="003F168E">
        <w:trPr>
          <w:trHeight w:val="288"/>
        </w:trPr>
        <w:tc>
          <w:tcPr>
            <w:tcW w:w="2943" w:type="dxa"/>
            <w:noWrap/>
            <w:vAlign w:val="bottom"/>
            <w:hideMark/>
          </w:tcPr>
          <w:p w14:paraId="4FE51855"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Interest</w:t>
            </w:r>
          </w:p>
        </w:tc>
        <w:tc>
          <w:tcPr>
            <w:tcW w:w="1878" w:type="dxa"/>
            <w:noWrap/>
            <w:vAlign w:val="bottom"/>
            <w:hideMark/>
          </w:tcPr>
          <w:p w14:paraId="22E34428" w14:textId="77777777" w:rsidR="003F168E" w:rsidRPr="003F168E" w:rsidRDefault="003F168E" w:rsidP="000C306E">
            <w:pPr>
              <w:rPr>
                <w:rFonts w:eastAsia="Times New Roman"/>
                <w:color w:val="000000"/>
                <w:sz w:val="22"/>
                <w:szCs w:val="22"/>
                <w:lang w:eastAsia="en-GB"/>
              </w:rPr>
            </w:pPr>
          </w:p>
        </w:tc>
        <w:tc>
          <w:tcPr>
            <w:tcW w:w="2551" w:type="dxa"/>
            <w:noWrap/>
            <w:vAlign w:val="bottom"/>
            <w:hideMark/>
          </w:tcPr>
          <w:p w14:paraId="03BA6CC1"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44.65</w:t>
            </w:r>
          </w:p>
        </w:tc>
      </w:tr>
      <w:tr w:rsidR="003F168E" w:rsidRPr="003F168E" w14:paraId="7F25626F" w14:textId="77777777" w:rsidTr="003F168E">
        <w:trPr>
          <w:trHeight w:val="288"/>
        </w:trPr>
        <w:tc>
          <w:tcPr>
            <w:tcW w:w="2943" w:type="dxa"/>
            <w:noWrap/>
            <w:vAlign w:val="bottom"/>
            <w:hideMark/>
          </w:tcPr>
          <w:p w14:paraId="4ABD589A"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Key</w:t>
            </w:r>
          </w:p>
        </w:tc>
        <w:tc>
          <w:tcPr>
            <w:tcW w:w="1878" w:type="dxa"/>
            <w:noWrap/>
            <w:vAlign w:val="bottom"/>
            <w:hideMark/>
          </w:tcPr>
          <w:p w14:paraId="5CFCFBE3"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9.00</w:t>
            </w:r>
          </w:p>
        </w:tc>
        <w:tc>
          <w:tcPr>
            <w:tcW w:w="2551" w:type="dxa"/>
            <w:noWrap/>
            <w:vAlign w:val="bottom"/>
            <w:hideMark/>
          </w:tcPr>
          <w:p w14:paraId="70581B8A" w14:textId="77777777" w:rsidR="003F168E" w:rsidRPr="003F168E" w:rsidRDefault="003F168E" w:rsidP="000C306E">
            <w:pPr>
              <w:jc w:val="right"/>
              <w:rPr>
                <w:rFonts w:eastAsia="Times New Roman"/>
                <w:color w:val="000000"/>
                <w:sz w:val="22"/>
                <w:szCs w:val="22"/>
                <w:lang w:eastAsia="en-GB"/>
              </w:rPr>
            </w:pPr>
          </w:p>
        </w:tc>
      </w:tr>
      <w:tr w:rsidR="003F168E" w:rsidRPr="003F168E" w14:paraId="0BD5A055" w14:textId="77777777" w:rsidTr="003F168E">
        <w:trPr>
          <w:trHeight w:val="288"/>
        </w:trPr>
        <w:tc>
          <w:tcPr>
            <w:tcW w:w="2943" w:type="dxa"/>
            <w:noWrap/>
            <w:vAlign w:val="bottom"/>
            <w:hideMark/>
          </w:tcPr>
          <w:p w14:paraId="583E2C57"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Members Travel</w:t>
            </w:r>
          </w:p>
        </w:tc>
        <w:tc>
          <w:tcPr>
            <w:tcW w:w="1878" w:type="dxa"/>
            <w:noWrap/>
            <w:vAlign w:val="bottom"/>
            <w:hideMark/>
          </w:tcPr>
          <w:p w14:paraId="6437F4B9"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183.38</w:t>
            </w:r>
          </w:p>
        </w:tc>
        <w:tc>
          <w:tcPr>
            <w:tcW w:w="2551" w:type="dxa"/>
            <w:noWrap/>
            <w:vAlign w:val="bottom"/>
            <w:hideMark/>
          </w:tcPr>
          <w:p w14:paraId="51B4455B" w14:textId="77777777" w:rsidR="003F168E" w:rsidRPr="003F168E" w:rsidRDefault="003F168E" w:rsidP="000C306E">
            <w:pPr>
              <w:jc w:val="right"/>
              <w:rPr>
                <w:rFonts w:eastAsia="Times New Roman"/>
                <w:color w:val="000000"/>
                <w:sz w:val="22"/>
                <w:szCs w:val="22"/>
                <w:lang w:eastAsia="en-GB"/>
              </w:rPr>
            </w:pPr>
          </w:p>
        </w:tc>
      </w:tr>
      <w:tr w:rsidR="003F168E" w:rsidRPr="003F168E" w14:paraId="5413A63E" w14:textId="77777777" w:rsidTr="003F168E">
        <w:trPr>
          <w:trHeight w:val="288"/>
        </w:trPr>
        <w:tc>
          <w:tcPr>
            <w:tcW w:w="2943" w:type="dxa"/>
            <w:noWrap/>
            <w:vAlign w:val="bottom"/>
            <w:hideMark/>
          </w:tcPr>
          <w:p w14:paraId="1D74A26A"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Membership</w:t>
            </w:r>
          </w:p>
        </w:tc>
        <w:tc>
          <w:tcPr>
            <w:tcW w:w="1878" w:type="dxa"/>
            <w:noWrap/>
            <w:vAlign w:val="bottom"/>
            <w:hideMark/>
          </w:tcPr>
          <w:p w14:paraId="1E878591"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108.41</w:t>
            </w:r>
          </w:p>
        </w:tc>
        <w:tc>
          <w:tcPr>
            <w:tcW w:w="2551" w:type="dxa"/>
            <w:noWrap/>
            <w:vAlign w:val="bottom"/>
            <w:hideMark/>
          </w:tcPr>
          <w:p w14:paraId="501BC2F9"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3123.00</w:t>
            </w:r>
          </w:p>
        </w:tc>
      </w:tr>
      <w:tr w:rsidR="003F168E" w:rsidRPr="003F168E" w14:paraId="274DE457" w14:textId="77777777" w:rsidTr="003F168E">
        <w:trPr>
          <w:trHeight w:val="288"/>
        </w:trPr>
        <w:tc>
          <w:tcPr>
            <w:tcW w:w="2943" w:type="dxa"/>
            <w:noWrap/>
            <w:vAlign w:val="bottom"/>
            <w:hideMark/>
          </w:tcPr>
          <w:p w14:paraId="10DD85EC"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Merchandise Purchase</w:t>
            </w:r>
          </w:p>
        </w:tc>
        <w:tc>
          <w:tcPr>
            <w:tcW w:w="1878" w:type="dxa"/>
            <w:noWrap/>
            <w:vAlign w:val="bottom"/>
            <w:hideMark/>
          </w:tcPr>
          <w:p w14:paraId="1D6769B5"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280.09</w:t>
            </w:r>
          </w:p>
        </w:tc>
        <w:tc>
          <w:tcPr>
            <w:tcW w:w="2551" w:type="dxa"/>
            <w:noWrap/>
            <w:vAlign w:val="bottom"/>
            <w:hideMark/>
          </w:tcPr>
          <w:p w14:paraId="234EF65C" w14:textId="77777777" w:rsidR="003F168E" w:rsidRPr="003F168E" w:rsidRDefault="003F168E" w:rsidP="000C306E">
            <w:pPr>
              <w:jc w:val="right"/>
              <w:rPr>
                <w:rFonts w:eastAsia="Times New Roman"/>
                <w:color w:val="000000"/>
                <w:sz w:val="22"/>
                <w:szCs w:val="22"/>
                <w:lang w:eastAsia="en-GB"/>
              </w:rPr>
            </w:pPr>
          </w:p>
        </w:tc>
      </w:tr>
      <w:tr w:rsidR="003F168E" w:rsidRPr="003F168E" w14:paraId="2CE36ED6" w14:textId="77777777" w:rsidTr="003F168E">
        <w:trPr>
          <w:trHeight w:val="288"/>
        </w:trPr>
        <w:tc>
          <w:tcPr>
            <w:tcW w:w="2943" w:type="dxa"/>
            <w:noWrap/>
            <w:vAlign w:val="bottom"/>
            <w:hideMark/>
          </w:tcPr>
          <w:p w14:paraId="723DAAEE"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Merchandise Sales</w:t>
            </w:r>
          </w:p>
        </w:tc>
        <w:tc>
          <w:tcPr>
            <w:tcW w:w="1878" w:type="dxa"/>
            <w:noWrap/>
            <w:vAlign w:val="bottom"/>
            <w:hideMark/>
          </w:tcPr>
          <w:p w14:paraId="42D357AF"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7.67</w:t>
            </w:r>
          </w:p>
        </w:tc>
        <w:tc>
          <w:tcPr>
            <w:tcW w:w="2551" w:type="dxa"/>
            <w:noWrap/>
            <w:vAlign w:val="bottom"/>
            <w:hideMark/>
          </w:tcPr>
          <w:p w14:paraId="40D7ABB7"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431.20</w:t>
            </w:r>
          </w:p>
        </w:tc>
      </w:tr>
      <w:tr w:rsidR="003F168E" w:rsidRPr="003F168E" w14:paraId="10C8DC82" w14:textId="77777777" w:rsidTr="003F168E">
        <w:trPr>
          <w:trHeight w:val="288"/>
        </w:trPr>
        <w:tc>
          <w:tcPr>
            <w:tcW w:w="2943" w:type="dxa"/>
            <w:noWrap/>
            <w:vAlign w:val="bottom"/>
            <w:hideMark/>
          </w:tcPr>
          <w:p w14:paraId="2C1FDC0A"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Merchandise Cash Sales</w:t>
            </w:r>
          </w:p>
        </w:tc>
        <w:tc>
          <w:tcPr>
            <w:tcW w:w="1878" w:type="dxa"/>
            <w:noWrap/>
            <w:vAlign w:val="bottom"/>
            <w:hideMark/>
          </w:tcPr>
          <w:p w14:paraId="5D492C5F" w14:textId="77777777" w:rsidR="003F168E" w:rsidRPr="003F168E" w:rsidRDefault="003F168E" w:rsidP="000C306E">
            <w:pPr>
              <w:rPr>
                <w:rFonts w:eastAsia="Times New Roman"/>
                <w:color w:val="000000"/>
                <w:sz w:val="22"/>
                <w:szCs w:val="22"/>
                <w:lang w:eastAsia="en-GB"/>
              </w:rPr>
            </w:pPr>
          </w:p>
        </w:tc>
        <w:tc>
          <w:tcPr>
            <w:tcW w:w="2551" w:type="dxa"/>
            <w:noWrap/>
            <w:vAlign w:val="bottom"/>
            <w:hideMark/>
          </w:tcPr>
          <w:p w14:paraId="5B380FF4"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408.40</w:t>
            </w:r>
          </w:p>
        </w:tc>
      </w:tr>
      <w:tr w:rsidR="003F168E" w:rsidRPr="003F168E" w14:paraId="4422AD52" w14:textId="77777777" w:rsidTr="003F168E">
        <w:trPr>
          <w:trHeight w:val="288"/>
        </w:trPr>
        <w:tc>
          <w:tcPr>
            <w:tcW w:w="2943" w:type="dxa"/>
            <w:noWrap/>
            <w:vAlign w:val="bottom"/>
            <w:hideMark/>
          </w:tcPr>
          <w:p w14:paraId="04C02B0A"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Observatory Costs</w:t>
            </w:r>
          </w:p>
        </w:tc>
        <w:tc>
          <w:tcPr>
            <w:tcW w:w="1878" w:type="dxa"/>
            <w:noWrap/>
            <w:vAlign w:val="bottom"/>
            <w:hideMark/>
          </w:tcPr>
          <w:p w14:paraId="5B3FE0DE"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44.67</w:t>
            </w:r>
          </w:p>
        </w:tc>
        <w:tc>
          <w:tcPr>
            <w:tcW w:w="2551" w:type="dxa"/>
            <w:noWrap/>
            <w:vAlign w:val="bottom"/>
            <w:hideMark/>
          </w:tcPr>
          <w:p w14:paraId="3CA2945E" w14:textId="77777777" w:rsidR="003F168E" w:rsidRPr="003F168E" w:rsidRDefault="003F168E" w:rsidP="000C306E">
            <w:pPr>
              <w:jc w:val="right"/>
              <w:rPr>
                <w:rFonts w:eastAsia="Times New Roman"/>
                <w:color w:val="000000"/>
                <w:sz w:val="22"/>
                <w:szCs w:val="22"/>
                <w:lang w:eastAsia="en-GB"/>
              </w:rPr>
            </w:pPr>
          </w:p>
        </w:tc>
      </w:tr>
      <w:tr w:rsidR="003F168E" w:rsidRPr="003F168E" w14:paraId="1F4936E0" w14:textId="77777777" w:rsidTr="003F168E">
        <w:trPr>
          <w:trHeight w:val="288"/>
        </w:trPr>
        <w:tc>
          <w:tcPr>
            <w:tcW w:w="2943" w:type="dxa"/>
            <w:noWrap/>
            <w:vAlign w:val="bottom"/>
            <w:hideMark/>
          </w:tcPr>
          <w:p w14:paraId="015FEE19"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Outreach Book</w:t>
            </w:r>
          </w:p>
        </w:tc>
        <w:tc>
          <w:tcPr>
            <w:tcW w:w="1878" w:type="dxa"/>
            <w:noWrap/>
            <w:vAlign w:val="bottom"/>
            <w:hideMark/>
          </w:tcPr>
          <w:p w14:paraId="583DD740"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23.99</w:t>
            </w:r>
          </w:p>
        </w:tc>
        <w:tc>
          <w:tcPr>
            <w:tcW w:w="2551" w:type="dxa"/>
            <w:noWrap/>
            <w:vAlign w:val="bottom"/>
            <w:hideMark/>
          </w:tcPr>
          <w:p w14:paraId="5777857F" w14:textId="77777777" w:rsidR="003F168E" w:rsidRPr="003F168E" w:rsidRDefault="003F168E" w:rsidP="000C306E">
            <w:pPr>
              <w:jc w:val="right"/>
              <w:rPr>
                <w:rFonts w:eastAsia="Times New Roman"/>
                <w:color w:val="000000"/>
                <w:sz w:val="22"/>
                <w:szCs w:val="22"/>
                <w:lang w:eastAsia="en-GB"/>
              </w:rPr>
            </w:pPr>
          </w:p>
        </w:tc>
      </w:tr>
      <w:tr w:rsidR="003F168E" w:rsidRPr="003F168E" w14:paraId="438541FD" w14:textId="77777777" w:rsidTr="003F168E">
        <w:trPr>
          <w:trHeight w:val="288"/>
        </w:trPr>
        <w:tc>
          <w:tcPr>
            <w:tcW w:w="2943" w:type="dxa"/>
            <w:noWrap/>
            <w:vAlign w:val="bottom"/>
            <w:hideMark/>
          </w:tcPr>
          <w:p w14:paraId="56CAEBC4"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Planets</w:t>
            </w:r>
          </w:p>
        </w:tc>
        <w:tc>
          <w:tcPr>
            <w:tcW w:w="1878" w:type="dxa"/>
            <w:noWrap/>
            <w:vAlign w:val="bottom"/>
            <w:hideMark/>
          </w:tcPr>
          <w:p w14:paraId="41C3A77A"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44.04</w:t>
            </w:r>
          </w:p>
        </w:tc>
        <w:tc>
          <w:tcPr>
            <w:tcW w:w="2551" w:type="dxa"/>
            <w:noWrap/>
            <w:vAlign w:val="bottom"/>
            <w:hideMark/>
          </w:tcPr>
          <w:p w14:paraId="09FCD508" w14:textId="77777777" w:rsidR="003F168E" w:rsidRPr="003F168E" w:rsidRDefault="003F168E" w:rsidP="000C306E">
            <w:pPr>
              <w:jc w:val="right"/>
              <w:rPr>
                <w:rFonts w:eastAsia="Times New Roman"/>
                <w:color w:val="000000"/>
                <w:sz w:val="22"/>
                <w:szCs w:val="22"/>
                <w:lang w:eastAsia="en-GB"/>
              </w:rPr>
            </w:pPr>
          </w:p>
        </w:tc>
      </w:tr>
      <w:tr w:rsidR="003F168E" w:rsidRPr="003F168E" w14:paraId="4FDF7123" w14:textId="77777777" w:rsidTr="003F168E">
        <w:trPr>
          <w:trHeight w:val="288"/>
        </w:trPr>
        <w:tc>
          <w:tcPr>
            <w:tcW w:w="2943" w:type="dxa"/>
            <w:noWrap/>
            <w:vAlign w:val="bottom"/>
            <w:hideMark/>
          </w:tcPr>
          <w:p w14:paraId="6A415595"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Raffle Income</w:t>
            </w:r>
          </w:p>
        </w:tc>
        <w:tc>
          <w:tcPr>
            <w:tcW w:w="1878" w:type="dxa"/>
            <w:noWrap/>
            <w:vAlign w:val="bottom"/>
            <w:hideMark/>
          </w:tcPr>
          <w:p w14:paraId="677D2AB0"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0.07</w:t>
            </w:r>
          </w:p>
        </w:tc>
        <w:tc>
          <w:tcPr>
            <w:tcW w:w="2551" w:type="dxa"/>
            <w:noWrap/>
            <w:vAlign w:val="bottom"/>
            <w:hideMark/>
          </w:tcPr>
          <w:p w14:paraId="47DBA1EA"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424.00</w:t>
            </w:r>
          </w:p>
        </w:tc>
      </w:tr>
      <w:tr w:rsidR="003F168E" w:rsidRPr="003F168E" w14:paraId="2E08B79D" w14:textId="77777777" w:rsidTr="003F168E">
        <w:trPr>
          <w:trHeight w:val="288"/>
        </w:trPr>
        <w:tc>
          <w:tcPr>
            <w:tcW w:w="2943" w:type="dxa"/>
            <w:noWrap/>
            <w:vAlign w:val="bottom"/>
            <w:hideMark/>
          </w:tcPr>
          <w:p w14:paraId="4A043178"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Raffle Prizes</w:t>
            </w:r>
          </w:p>
        </w:tc>
        <w:tc>
          <w:tcPr>
            <w:tcW w:w="1878" w:type="dxa"/>
            <w:noWrap/>
            <w:vAlign w:val="bottom"/>
            <w:hideMark/>
          </w:tcPr>
          <w:p w14:paraId="1DEA95B3"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225.36</w:t>
            </w:r>
          </w:p>
        </w:tc>
        <w:tc>
          <w:tcPr>
            <w:tcW w:w="2551" w:type="dxa"/>
            <w:noWrap/>
            <w:vAlign w:val="bottom"/>
            <w:hideMark/>
          </w:tcPr>
          <w:p w14:paraId="4B7DA3FB" w14:textId="77777777" w:rsidR="003F168E" w:rsidRPr="003F168E" w:rsidRDefault="003F168E" w:rsidP="000C306E">
            <w:pPr>
              <w:jc w:val="right"/>
              <w:rPr>
                <w:rFonts w:eastAsia="Times New Roman"/>
                <w:color w:val="000000"/>
                <w:sz w:val="22"/>
                <w:szCs w:val="22"/>
                <w:lang w:eastAsia="en-GB"/>
              </w:rPr>
            </w:pPr>
          </w:p>
        </w:tc>
      </w:tr>
      <w:tr w:rsidR="003F168E" w:rsidRPr="003F168E" w14:paraId="579A7AD4" w14:textId="77777777" w:rsidTr="003F168E">
        <w:trPr>
          <w:trHeight w:val="288"/>
        </w:trPr>
        <w:tc>
          <w:tcPr>
            <w:tcW w:w="2943" w:type="dxa"/>
            <w:noWrap/>
            <w:vAlign w:val="bottom"/>
            <w:hideMark/>
          </w:tcPr>
          <w:p w14:paraId="1F78DD4D"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Seestar</w:t>
            </w:r>
          </w:p>
        </w:tc>
        <w:tc>
          <w:tcPr>
            <w:tcW w:w="1878" w:type="dxa"/>
            <w:noWrap/>
            <w:vAlign w:val="bottom"/>
            <w:hideMark/>
          </w:tcPr>
          <w:p w14:paraId="7ACE8F96"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560.95</w:t>
            </w:r>
          </w:p>
        </w:tc>
        <w:tc>
          <w:tcPr>
            <w:tcW w:w="2551" w:type="dxa"/>
            <w:noWrap/>
            <w:vAlign w:val="bottom"/>
            <w:hideMark/>
          </w:tcPr>
          <w:p w14:paraId="61676BAB" w14:textId="77777777" w:rsidR="003F168E" w:rsidRPr="003F168E" w:rsidRDefault="003F168E" w:rsidP="000C306E">
            <w:pPr>
              <w:jc w:val="right"/>
              <w:rPr>
                <w:rFonts w:eastAsia="Times New Roman"/>
                <w:color w:val="000000"/>
                <w:sz w:val="22"/>
                <w:szCs w:val="22"/>
                <w:lang w:eastAsia="en-GB"/>
              </w:rPr>
            </w:pPr>
          </w:p>
        </w:tc>
      </w:tr>
      <w:tr w:rsidR="003F168E" w:rsidRPr="003F168E" w14:paraId="1CDE2C53" w14:textId="77777777" w:rsidTr="003F168E">
        <w:trPr>
          <w:trHeight w:val="288"/>
        </w:trPr>
        <w:tc>
          <w:tcPr>
            <w:tcW w:w="2943" w:type="dxa"/>
            <w:noWrap/>
            <w:vAlign w:val="bottom"/>
            <w:hideMark/>
          </w:tcPr>
          <w:p w14:paraId="5C66EC95"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Solar Scope Part</w:t>
            </w:r>
          </w:p>
        </w:tc>
        <w:tc>
          <w:tcPr>
            <w:tcW w:w="1878" w:type="dxa"/>
            <w:noWrap/>
            <w:vAlign w:val="bottom"/>
            <w:hideMark/>
          </w:tcPr>
          <w:p w14:paraId="738EFA99"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27.00</w:t>
            </w:r>
          </w:p>
        </w:tc>
        <w:tc>
          <w:tcPr>
            <w:tcW w:w="2551" w:type="dxa"/>
            <w:noWrap/>
            <w:vAlign w:val="bottom"/>
            <w:hideMark/>
          </w:tcPr>
          <w:p w14:paraId="4F30C40E" w14:textId="77777777" w:rsidR="003F168E" w:rsidRPr="003F168E" w:rsidRDefault="003F168E" w:rsidP="000C306E">
            <w:pPr>
              <w:jc w:val="right"/>
              <w:rPr>
                <w:rFonts w:eastAsia="Times New Roman"/>
                <w:color w:val="000000"/>
                <w:sz w:val="22"/>
                <w:szCs w:val="22"/>
                <w:lang w:eastAsia="en-GB"/>
              </w:rPr>
            </w:pPr>
          </w:p>
        </w:tc>
      </w:tr>
      <w:tr w:rsidR="003F168E" w:rsidRPr="003F168E" w14:paraId="7CB803C0" w14:textId="77777777" w:rsidTr="003F168E">
        <w:trPr>
          <w:trHeight w:val="288"/>
        </w:trPr>
        <w:tc>
          <w:tcPr>
            <w:tcW w:w="2943" w:type="dxa"/>
            <w:noWrap/>
            <w:vAlign w:val="bottom"/>
            <w:hideMark/>
          </w:tcPr>
          <w:p w14:paraId="12571A76"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Speaker Expenses</w:t>
            </w:r>
          </w:p>
        </w:tc>
        <w:tc>
          <w:tcPr>
            <w:tcW w:w="1878" w:type="dxa"/>
            <w:noWrap/>
            <w:vAlign w:val="bottom"/>
            <w:hideMark/>
          </w:tcPr>
          <w:p w14:paraId="329EDE16"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1122.25</w:t>
            </w:r>
          </w:p>
        </w:tc>
        <w:tc>
          <w:tcPr>
            <w:tcW w:w="2551" w:type="dxa"/>
            <w:noWrap/>
            <w:vAlign w:val="bottom"/>
            <w:hideMark/>
          </w:tcPr>
          <w:p w14:paraId="13BAB4D5" w14:textId="77777777" w:rsidR="003F168E" w:rsidRPr="003F168E" w:rsidRDefault="003F168E" w:rsidP="000C306E">
            <w:pPr>
              <w:jc w:val="right"/>
              <w:rPr>
                <w:rFonts w:eastAsia="Times New Roman"/>
                <w:color w:val="000000"/>
                <w:sz w:val="22"/>
                <w:szCs w:val="22"/>
                <w:lang w:eastAsia="en-GB"/>
              </w:rPr>
            </w:pPr>
          </w:p>
        </w:tc>
      </w:tr>
      <w:tr w:rsidR="003F168E" w:rsidRPr="003F168E" w14:paraId="78ABACB2" w14:textId="77777777" w:rsidTr="003F168E">
        <w:trPr>
          <w:trHeight w:val="288"/>
        </w:trPr>
        <w:tc>
          <w:tcPr>
            <w:tcW w:w="2943" w:type="dxa"/>
            <w:noWrap/>
            <w:vAlign w:val="bottom"/>
            <w:hideMark/>
          </w:tcPr>
          <w:p w14:paraId="3A74DBAE"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Trolley</w:t>
            </w:r>
          </w:p>
        </w:tc>
        <w:tc>
          <w:tcPr>
            <w:tcW w:w="1878" w:type="dxa"/>
            <w:noWrap/>
            <w:vAlign w:val="bottom"/>
            <w:hideMark/>
          </w:tcPr>
          <w:p w14:paraId="301C70AA"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79.99</w:t>
            </w:r>
          </w:p>
        </w:tc>
        <w:tc>
          <w:tcPr>
            <w:tcW w:w="2551" w:type="dxa"/>
            <w:noWrap/>
            <w:vAlign w:val="bottom"/>
            <w:hideMark/>
          </w:tcPr>
          <w:p w14:paraId="4E1AE40D" w14:textId="77777777" w:rsidR="003F168E" w:rsidRPr="003F168E" w:rsidRDefault="003F168E" w:rsidP="000C306E">
            <w:pPr>
              <w:jc w:val="right"/>
              <w:rPr>
                <w:rFonts w:eastAsia="Times New Roman"/>
                <w:color w:val="000000"/>
                <w:sz w:val="22"/>
                <w:szCs w:val="22"/>
                <w:lang w:eastAsia="en-GB"/>
              </w:rPr>
            </w:pPr>
          </w:p>
        </w:tc>
      </w:tr>
      <w:tr w:rsidR="003F168E" w:rsidRPr="003F168E" w14:paraId="3DD77DE9" w14:textId="77777777" w:rsidTr="003F168E">
        <w:trPr>
          <w:trHeight w:val="288"/>
        </w:trPr>
        <w:tc>
          <w:tcPr>
            <w:tcW w:w="2943" w:type="dxa"/>
            <w:noWrap/>
            <w:vAlign w:val="bottom"/>
            <w:hideMark/>
          </w:tcPr>
          <w:p w14:paraId="6D0D3108"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Webfactory</w:t>
            </w:r>
          </w:p>
        </w:tc>
        <w:tc>
          <w:tcPr>
            <w:tcW w:w="1878" w:type="dxa"/>
            <w:noWrap/>
            <w:vAlign w:val="bottom"/>
            <w:hideMark/>
          </w:tcPr>
          <w:p w14:paraId="2E1EF03A"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344.16</w:t>
            </w:r>
          </w:p>
        </w:tc>
        <w:tc>
          <w:tcPr>
            <w:tcW w:w="2551" w:type="dxa"/>
            <w:noWrap/>
            <w:vAlign w:val="bottom"/>
            <w:hideMark/>
          </w:tcPr>
          <w:p w14:paraId="73F29F55" w14:textId="77777777" w:rsidR="003F168E" w:rsidRPr="003F168E" w:rsidRDefault="003F168E" w:rsidP="000C306E">
            <w:pPr>
              <w:jc w:val="right"/>
              <w:rPr>
                <w:rFonts w:eastAsia="Times New Roman"/>
                <w:color w:val="000000"/>
                <w:sz w:val="22"/>
                <w:szCs w:val="22"/>
                <w:lang w:eastAsia="en-GB"/>
              </w:rPr>
            </w:pPr>
          </w:p>
        </w:tc>
      </w:tr>
      <w:tr w:rsidR="003F168E" w:rsidRPr="003F168E" w14:paraId="1D4C8DA0" w14:textId="77777777" w:rsidTr="003F168E">
        <w:trPr>
          <w:trHeight w:val="288"/>
        </w:trPr>
        <w:tc>
          <w:tcPr>
            <w:tcW w:w="2943" w:type="dxa"/>
            <w:noWrap/>
            <w:vAlign w:val="bottom"/>
            <w:hideMark/>
          </w:tcPr>
          <w:p w14:paraId="0F061B34"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Zoom Licence</w:t>
            </w:r>
          </w:p>
        </w:tc>
        <w:tc>
          <w:tcPr>
            <w:tcW w:w="1878" w:type="dxa"/>
            <w:noWrap/>
            <w:vAlign w:val="bottom"/>
            <w:hideMark/>
          </w:tcPr>
          <w:p w14:paraId="784E5F45"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155.88</w:t>
            </w:r>
          </w:p>
        </w:tc>
        <w:tc>
          <w:tcPr>
            <w:tcW w:w="2551" w:type="dxa"/>
            <w:noWrap/>
            <w:vAlign w:val="bottom"/>
            <w:hideMark/>
          </w:tcPr>
          <w:p w14:paraId="71A9E1E9" w14:textId="77777777" w:rsidR="003F168E" w:rsidRPr="003F168E" w:rsidRDefault="003F168E" w:rsidP="000C306E">
            <w:pPr>
              <w:jc w:val="right"/>
              <w:rPr>
                <w:rFonts w:eastAsia="Times New Roman"/>
                <w:color w:val="000000"/>
                <w:sz w:val="22"/>
                <w:szCs w:val="22"/>
                <w:lang w:eastAsia="en-GB"/>
              </w:rPr>
            </w:pPr>
          </w:p>
        </w:tc>
      </w:tr>
      <w:tr w:rsidR="003F168E" w:rsidRPr="003F168E" w14:paraId="167782EA" w14:textId="77777777" w:rsidTr="003F168E">
        <w:trPr>
          <w:trHeight w:val="288"/>
        </w:trPr>
        <w:tc>
          <w:tcPr>
            <w:tcW w:w="2943" w:type="dxa"/>
            <w:shd w:val="clear" w:color="C0E6F5" w:fill="C0E6F5"/>
            <w:noWrap/>
            <w:vAlign w:val="bottom"/>
            <w:hideMark/>
          </w:tcPr>
          <w:p w14:paraId="1CE1EED8" w14:textId="77777777" w:rsidR="003F168E" w:rsidRPr="003F168E" w:rsidRDefault="003F168E" w:rsidP="000C306E">
            <w:pPr>
              <w:rPr>
                <w:rFonts w:eastAsia="Times New Roman"/>
                <w:b/>
                <w:bCs/>
                <w:color w:val="000000"/>
                <w:sz w:val="22"/>
                <w:szCs w:val="22"/>
                <w:lang w:eastAsia="en-GB"/>
              </w:rPr>
            </w:pPr>
            <w:r w:rsidRPr="003F168E">
              <w:rPr>
                <w:rFonts w:eastAsia="Times New Roman"/>
                <w:b/>
                <w:bCs/>
                <w:color w:val="000000"/>
                <w:sz w:val="22"/>
                <w:szCs w:val="22"/>
                <w:lang w:eastAsia="en-GB"/>
              </w:rPr>
              <w:t>Grand Total</w:t>
            </w:r>
          </w:p>
        </w:tc>
        <w:tc>
          <w:tcPr>
            <w:tcW w:w="1878" w:type="dxa"/>
            <w:shd w:val="clear" w:color="C0E6F5" w:fill="C0E6F5"/>
            <w:noWrap/>
            <w:vAlign w:val="bottom"/>
            <w:hideMark/>
          </w:tcPr>
          <w:p w14:paraId="2294A565" w14:textId="77777777" w:rsidR="003F168E" w:rsidRPr="003F168E" w:rsidRDefault="003F168E" w:rsidP="000C306E">
            <w:pPr>
              <w:jc w:val="right"/>
              <w:rPr>
                <w:rFonts w:eastAsia="Times New Roman"/>
                <w:b/>
                <w:bCs/>
                <w:color w:val="000000"/>
                <w:sz w:val="22"/>
                <w:szCs w:val="22"/>
                <w:lang w:eastAsia="en-GB"/>
              </w:rPr>
            </w:pPr>
            <w:r w:rsidRPr="003F168E">
              <w:rPr>
                <w:rFonts w:eastAsia="Times New Roman"/>
                <w:b/>
                <w:bCs/>
                <w:color w:val="000000"/>
                <w:sz w:val="22"/>
                <w:szCs w:val="22"/>
                <w:lang w:eastAsia="en-GB"/>
              </w:rPr>
              <w:t>5041.85</w:t>
            </w:r>
          </w:p>
        </w:tc>
        <w:tc>
          <w:tcPr>
            <w:tcW w:w="2551" w:type="dxa"/>
            <w:shd w:val="clear" w:color="C0E6F5" w:fill="C0E6F5"/>
            <w:noWrap/>
            <w:vAlign w:val="bottom"/>
            <w:hideMark/>
          </w:tcPr>
          <w:p w14:paraId="3B99CDC3" w14:textId="77777777" w:rsidR="003F168E" w:rsidRPr="003F168E" w:rsidRDefault="003F168E" w:rsidP="000C306E">
            <w:pPr>
              <w:jc w:val="right"/>
              <w:rPr>
                <w:rFonts w:eastAsia="Times New Roman"/>
                <w:b/>
                <w:bCs/>
                <w:color w:val="000000"/>
                <w:sz w:val="22"/>
                <w:szCs w:val="22"/>
                <w:lang w:eastAsia="en-GB"/>
              </w:rPr>
            </w:pPr>
            <w:r w:rsidRPr="003F168E">
              <w:rPr>
                <w:rFonts w:eastAsia="Times New Roman"/>
                <w:b/>
                <w:bCs/>
                <w:color w:val="000000"/>
                <w:sz w:val="22"/>
                <w:szCs w:val="22"/>
                <w:lang w:eastAsia="en-GB"/>
              </w:rPr>
              <w:t>5212.37</w:t>
            </w:r>
          </w:p>
        </w:tc>
      </w:tr>
      <w:tr w:rsidR="003F168E" w:rsidRPr="003F168E" w14:paraId="722C3E46" w14:textId="77777777" w:rsidTr="003F168E">
        <w:trPr>
          <w:trHeight w:val="288"/>
        </w:trPr>
        <w:tc>
          <w:tcPr>
            <w:tcW w:w="4821" w:type="dxa"/>
            <w:gridSpan w:val="2"/>
            <w:shd w:val="clear" w:color="C0E6F5" w:fill="C0E6F5"/>
            <w:noWrap/>
            <w:vAlign w:val="bottom"/>
          </w:tcPr>
          <w:p w14:paraId="01E61305" w14:textId="77777777" w:rsidR="003F168E" w:rsidRPr="003F168E" w:rsidRDefault="003F168E" w:rsidP="000C306E">
            <w:pPr>
              <w:jc w:val="right"/>
              <w:rPr>
                <w:rFonts w:eastAsia="Times New Roman"/>
                <w:b/>
                <w:bCs/>
                <w:color w:val="000000"/>
                <w:sz w:val="22"/>
                <w:szCs w:val="22"/>
                <w:lang w:eastAsia="en-GB"/>
              </w:rPr>
            </w:pPr>
            <w:r w:rsidRPr="003F168E">
              <w:rPr>
                <w:rFonts w:eastAsia="Times New Roman"/>
                <w:b/>
                <w:bCs/>
                <w:color w:val="000000"/>
                <w:sz w:val="22"/>
                <w:szCs w:val="22"/>
                <w:lang w:eastAsia="en-GB"/>
              </w:rPr>
              <w:t>Income Exceeded Expenditure by</w:t>
            </w:r>
          </w:p>
        </w:tc>
        <w:tc>
          <w:tcPr>
            <w:tcW w:w="2551" w:type="dxa"/>
            <w:shd w:val="clear" w:color="C0E6F5" w:fill="C0E6F5"/>
            <w:noWrap/>
            <w:vAlign w:val="bottom"/>
          </w:tcPr>
          <w:p w14:paraId="72744948" w14:textId="77777777" w:rsidR="003F168E" w:rsidRPr="003F168E" w:rsidRDefault="003F168E" w:rsidP="000C306E">
            <w:pPr>
              <w:jc w:val="right"/>
              <w:rPr>
                <w:rFonts w:eastAsia="Times New Roman"/>
                <w:b/>
                <w:bCs/>
                <w:color w:val="000000"/>
                <w:sz w:val="22"/>
                <w:szCs w:val="22"/>
                <w:lang w:eastAsia="en-GB"/>
              </w:rPr>
            </w:pPr>
            <w:r w:rsidRPr="003F168E">
              <w:rPr>
                <w:rFonts w:eastAsia="Times New Roman"/>
                <w:b/>
                <w:bCs/>
                <w:color w:val="000000"/>
                <w:sz w:val="22"/>
                <w:szCs w:val="22"/>
                <w:lang w:eastAsia="en-GB"/>
              </w:rPr>
              <w:t>170.52</w:t>
            </w:r>
          </w:p>
        </w:tc>
      </w:tr>
    </w:tbl>
    <w:p w14:paraId="265E0296" w14:textId="77777777" w:rsidR="003F168E" w:rsidRPr="003F168E" w:rsidRDefault="003F168E" w:rsidP="00E84735">
      <w:pPr>
        <w:rPr>
          <w:sz w:val="22"/>
          <w:szCs w:val="22"/>
        </w:rPr>
      </w:pPr>
      <w:r w:rsidRPr="003F168E">
        <w:rPr>
          <w:sz w:val="22"/>
          <w:szCs w:val="22"/>
        </w:rPr>
        <w:t xml:space="preserve">Table 2. Income v Expenditure for 2025 </w:t>
      </w:r>
    </w:p>
    <w:p w14:paraId="389EBF87" w14:textId="77777777" w:rsidR="003F168E" w:rsidRPr="003F168E" w:rsidRDefault="003F168E" w:rsidP="003F168E">
      <w:pPr>
        <w:rPr>
          <w:sz w:val="22"/>
          <w:szCs w:val="22"/>
          <w:u w:val="single"/>
        </w:rPr>
      </w:pPr>
      <w:bookmarkStart w:id="1" w:name="_Hlk194950400"/>
      <w:bookmarkEnd w:id="0"/>
    </w:p>
    <w:p w14:paraId="33D800F5" w14:textId="77777777" w:rsidR="003F168E" w:rsidRPr="003F168E" w:rsidRDefault="003F168E" w:rsidP="003F168E">
      <w:pPr>
        <w:rPr>
          <w:sz w:val="22"/>
          <w:szCs w:val="22"/>
          <w:u w:val="single"/>
        </w:rPr>
      </w:pPr>
    </w:p>
    <w:p w14:paraId="7F95F168" w14:textId="11AB459A" w:rsidR="003F168E" w:rsidRPr="003F168E" w:rsidRDefault="003F168E" w:rsidP="003F168E">
      <w:pPr>
        <w:rPr>
          <w:sz w:val="22"/>
          <w:szCs w:val="22"/>
          <w:u w:val="single"/>
        </w:rPr>
      </w:pPr>
      <w:r w:rsidRPr="003F168E">
        <w:rPr>
          <w:sz w:val="22"/>
          <w:szCs w:val="22"/>
          <w:u w:val="single"/>
        </w:rPr>
        <w:t>Assets</w:t>
      </w:r>
    </w:p>
    <w:p w14:paraId="365B1679" w14:textId="77777777" w:rsidR="003F168E" w:rsidRPr="003F168E" w:rsidRDefault="003F168E" w:rsidP="003F168E">
      <w:pPr>
        <w:rPr>
          <w:sz w:val="22"/>
          <w:szCs w:val="22"/>
        </w:rPr>
      </w:pPr>
      <w:r w:rsidRPr="003F168E">
        <w:rPr>
          <w:sz w:val="22"/>
          <w:szCs w:val="22"/>
        </w:rPr>
        <w:t>The figures presented above in both Table 1 and Table 2 are accurate and a true reflection of the society’s assets, income, and expenditure for the financial year 2025.</w:t>
      </w:r>
    </w:p>
    <w:p w14:paraId="5F79E4D1" w14:textId="77777777" w:rsidR="003F168E" w:rsidRPr="003F168E" w:rsidRDefault="003F168E" w:rsidP="003F168E">
      <w:pPr>
        <w:rPr>
          <w:sz w:val="22"/>
          <w:szCs w:val="22"/>
        </w:rPr>
      </w:pPr>
      <w:r w:rsidRPr="003F168E">
        <w:rPr>
          <w:sz w:val="22"/>
          <w:szCs w:val="22"/>
        </w:rPr>
        <w:t>As can be seen in Table 1, the value of Cardiff Astronomical Society (CAS) assets increased by £170.52 in 2025. When income and expenditure items from both Petty Cash (PC) and the Bank Transactions are analysed, the income exceeds expenditure by £170.52. This matches the increase in assets described in Table 1.</w:t>
      </w:r>
    </w:p>
    <w:p w14:paraId="0719F30E" w14:textId="77777777" w:rsidR="003F168E" w:rsidRPr="003F168E" w:rsidRDefault="003F168E" w:rsidP="003F168E">
      <w:pPr>
        <w:rPr>
          <w:sz w:val="22"/>
          <w:szCs w:val="22"/>
          <w:u w:val="single"/>
        </w:rPr>
      </w:pPr>
    </w:p>
    <w:p w14:paraId="624BFCFE" w14:textId="3D267316" w:rsidR="003F168E" w:rsidRPr="003F168E" w:rsidRDefault="003F168E" w:rsidP="003F168E">
      <w:pPr>
        <w:rPr>
          <w:sz w:val="22"/>
          <w:szCs w:val="22"/>
          <w:u w:val="single"/>
        </w:rPr>
      </w:pPr>
      <w:r w:rsidRPr="003F168E">
        <w:rPr>
          <w:sz w:val="22"/>
          <w:szCs w:val="22"/>
          <w:u w:val="single"/>
        </w:rPr>
        <w:t>Reserves</w:t>
      </w:r>
    </w:p>
    <w:p w14:paraId="183578AA" w14:textId="77777777" w:rsidR="003F168E" w:rsidRPr="003F168E" w:rsidRDefault="003F168E" w:rsidP="003F168E">
      <w:pPr>
        <w:rPr>
          <w:sz w:val="22"/>
          <w:szCs w:val="22"/>
        </w:rPr>
      </w:pPr>
      <w:r w:rsidRPr="003F168E">
        <w:rPr>
          <w:sz w:val="22"/>
          <w:szCs w:val="22"/>
        </w:rPr>
        <w:t>The reserve fund is effectively unchanged in 2025 from £5508.99 in January to the current level of £5503.69 in December. Petty Cash surpluses, mainly profit from the raffle and merchandise sales were put into the reserve account throughout the year to replace funds withdrawn when major expenditures were encountered. These were merchandise purchases and the purchase of a Seestar S50 for outreach events. The Reserve Fund is above the minimum level agreed by the trustees</w:t>
      </w:r>
      <w:r w:rsidRPr="003F168E">
        <w:rPr>
          <w:rStyle w:val="FootnoteReference"/>
          <w:sz w:val="22"/>
          <w:szCs w:val="22"/>
        </w:rPr>
        <w:footnoteReference w:id="1"/>
      </w:r>
      <w:r w:rsidRPr="003F168E">
        <w:rPr>
          <w:sz w:val="22"/>
          <w:szCs w:val="22"/>
        </w:rPr>
        <w:t>. (£3500 v £5503.69)</w:t>
      </w:r>
    </w:p>
    <w:p w14:paraId="29C8160A" w14:textId="77777777" w:rsidR="003F168E" w:rsidRPr="003F168E" w:rsidRDefault="003F168E" w:rsidP="003F168E">
      <w:pPr>
        <w:rPr>
          <w:sz w:val="22"/>
          <w:szCs w:val="22"/>
          <w:u w:val="single"/>
        </w:rPr>
      </w:pPr>
    </w:p>
    <w:p w14:paraId="5662C3CF" w14:textId="098E0E52" w:rsidR="003F168E" w:rsidRPr="003F168E" w:rsidRDefault="003F168E" w:rsidP="003F168E">
      <w:pPr>
        <w:rPr>
          <w:sz w:val="22"/>
          <w:szCs w:val="22"/>
          <w:u w:val="single"/>
        </w:rPr>
      </w:pPr>
      <w:r w:rsidRPr="003F168E">
        <w:rPr>
          <w:sz w:val="22"/>
          <w:szCs w:val="22"/>
          <w:u w:val="single"/>
        </w:rPr>
        <w:t>Income</w:t>
      </w:r>
    </w:p>
    <w:p w14:paraId="25FEC2EE" w14:textId="77777777" w:rsidR="003F168E" w:rsidRPr="003F168E" w:rsidRDefault="003F168E" w:rsidP="003F168E">
      <w:pPr>
        <w:rPr>
          <w:caps/>
          <w:sz w:val="22"/>
          <w:szCs w:val="22"/>
        </w:rPr>
      </w:pPr>
      <w:r w:rsidRPr="003F168E">
        <w:rPr>
          <w:sz w:val="22"/>
          <w:szCs w:val="22"/>
        </w:rPr>
        <w:t xml:space="preserve">The largest generator of income for CAS is the Membership fee. In 2025 it generated an income of £3014.59 (£3234.84 in 2024) and a further £365.50 (£321.97 in 2024) in Gift </w:t>
      </w:r>
      <w:r w:rsidRPr="003F168E">
        <w:rPr>
          <w:caps/>
          <w:sz w:val="22"/>
          <w:szCs w:val="22"/>
        </w:rPr>
        <w:t>A</w:t>
      </w:r>
      <w:r w:rsidRPr="003F168E">
        <w:rPr>
          <w:sz w:val="22"/>
          <w:szCs w:val="22"/>
        </w:rPr>
        <w:t>id</w:t>
      </w:r>
      <w:r w:rsidRPr="003F168E">
        <w:rPr>
          <w:caps/>
          <w:sz w:val="22"/>
          <w:szCs w:val="22"/>
        </w:rPr>
        <w:t>.</w:t>
      </w:r>
    </w:p>
    <w:p w14:paraId="3988D910" w14:textId="77777777" w:rsidR="003F168E" w:rsidRPr="003F168E" w:rsidRDefault="003F168E" w:rsidP="003F168E">
      <w:pPr>
        <w:rPr>
          <w:sz w:val="22"/>
          <w:szCs w:val="22"/>
        </w:rPr>
      </w:pPr>
      <w:r w:rsidRPr="003F168E">
        <w:rPr>
          <w:sz w:val="22"/>
          <w:szCs w:val="22"/>
        </w:rPr>
        <w:t>The second largest generator of income in 2025 was the sale of Merchandise. Current figures show the sales on PayPal amounted to £423.53. Cash sales amounted to £408.40. It is difficult to give an accurate figure of the amount of profit made on merchandise as there would need to be an annual stock check taken during the final week of December. The treasurer is reluctant to instigate this, and it is not a legal requirement. However, it is reasonable to estimate the profit from merchandise being in the order of £550. This more than justifies the committee decision to begin sales of merchandise and is a credit to the current merchandising officer who has taken every opportunity to promote sales.</w:t>
      </w:r>
    </w:p>
    <w:p w14:paraId="51FC01EB" w14:textId="77777777" w:rsidR="003F168E" w:rsidRPr="003F168E" w:rsidRDefault="003F168E" w:rsidP="003F168E">
      <w:pPr>
        <w:rPr>
          <w:sz w:val="22"/>
          <w:szCs w:val="22"/>
        </w:rPr>
      </w:pPr>
      <w:r w:rsidRPr="003F168E">
        <w:rPr>
          <w:sz w:val="22"/>
          <w:szCs w:val="22"/>
        </w:rPr>
        <w:t>The outreach events at Bannau Brycheiniog (BB) brought in two donations of £150.00. This is offset by the cost of members travel to run this event. It is still financially beneficial to CAS to attend this event and is within our remit as a charity.</w:t>
      </w:r>
    </w:p>
    <w:p w14:paraId="4BE27CAC" w14:textId="77777777" w:rsidR="003F168E" w:rsidRPr="003F168E" w:rsidRDefault="003F168E" w:rsidP="003F168E">
      <w:pPr>
        <w:rPr>
          <w:sz w:val="22"/>
          <w:szCs w:val="22"/>
        </w:rPr>
      </w:pPr>
      <w:r w:rsidRPr="003F168E">
        <w:rPr>
          <w:sz w:val="22"/>
          <w:szCs w:val="22"/>
        </w:rPr>
        <w:t xml:space="preserve">No commission was claimed from the CAS clothing supplier, </w:t>
      </w:r>
      <w:proofErr w:type="spellStart"/>
      <w:r w:rsidRPr="003F168E">
        <w:rPr>
          <w:sz w:val="22"/>
          <w:szCs w:val="22"/>
        </w:rPr>
        <w:t>EuroLogo</w:t>
      </w:r>
      <w:proofErr w:type="spellEnd"/>
      <w:r w:rsidRPr="003F168E">
        <w:rPr>
          <w:sz w:val="22"/>
          <w:szCs w:val="22"/>
        </w:rPr>
        <w:t>. They were contacted in November and there is only £33 in commission to be claimed. The vendor asked if we could push sales. The reason for a lack of sales seems to be the delivery charges on items which are ordered. Members have stated this as a reason they have not purchased more goods.</w:t>
      </w:r>
    </w:p>
    <w:p w14:paraId="4AD5A654" w14:textId="77777777" w:rsidR="003F168E" w:rsidRPr="003F168E" w:rsidRDefault="003F168E" w:rsidP="003F168E">
      <w:pPr>
        <w:rPr>
          <w:sz w:val="22"/>
          <w:szCs w:val="22"/>
        </w:rPr>
      </w:pPr>
      <w:r w:rsidRPr="003F168E">
        <w:rPr>
          <w:sz w:val="22"/>
          <w:szCs w:val="22"/>
        </w:rPr>
        <w:t>Donations totalling £15.00 were received from appreciative star party visitors. A donation of £74 was received from a collection held at the funeral of our late secretary’s widow, Joanne Titley</w:t>
      </w:r>
    </w:p>
    <w:p w14:paraId="7E0E2F37" w14:textId="77777777" w:rsidR="003F168E" w:rsidRPr="003F168E" w:rsidRDefault="003F168E" w:rsidP="003F168E">
      <w:pPr>
        <w:rPr>
          <w:sz w:val="22"/>
          <w:szCs w:val="22"/>
          <w:u w:val="single"/>
        </w:rPr>
      </w:pPr>
    </w:p>
    <w:p w14:paraId="015AC82D" w14:textId="7C024496" w:rsidR="003F168E" w:rsidRPr="003F168E" w:rsidRDefault="003F168E" w:rsidP="003F168E">
      <w:pPr>
        <w:rPr>
          <w:sz w:val="22"/>
          <w:szCs w:val="22"/>
          <w:u w:val="single"/>
        </w:rPr>
      </w:pPr>
      <w:r w:rsidRPr="003F168E">
        <w:rPr>
          <w:sz w:val="22"/>
          <w:szCs w:val="22"/>
          <w:u w:val="single"/>
        </w:rPr>
        <w:t>Expenditure</w:t>
      </w:r>
    </w:p>
    <w:p w14:paraId="12BE09CB" w14:textId="77777777" w:rsidR="003F168E" w:rsidRPr="003F168E" w:rsidRDefault="003F168E" w:rsidP="003F168E">
      <w:pPr>
        <w:rPr>
          <w:sz w:val="22"/>
          <w:szCs w:val="22"/>
        </w:rPr>
      </w:pPr>
      <w:r w:rsidRPr="003F168E">
        <w:rPr>
          <w:sz w:val="22"/>
          <w:szCs w:val="22"/>
        </w:rPr>
        <w:t>The largest expenditure in 2025 was the cost of speakers to attend the talks programme. A total of £1122.25 (£1314.82 in 2024) was spent on accommodation, travel, and subsistence for speakers. This was lower than usual due to us having more locally based speakers.</w:t>
      </w:r>
    </w:p>
    <w:p w14:paraId="1F8A6101" w14:textId="77777777" w:rsidR="003F168E" w:rsidRPr="003F168E" w:rsidRDefault="003F168E" w:rsidP="003F168E">
      <w:pPr>
        <w:rPr>
          <w:sz w:val="22"/>
          <w:szCs w:val="22"/>
        </w:rPr>
      </w:pPr>
      <w:r w:rsidRPr="003F168E">
        <w:rPr>
          <w:sz w:val="22"/>
          <w:szCs w:val="22"/>
        </w:rPr>
        <w:t xml:space="preserve">The second largest cost to CAS in 2025 was insurance. This was a total of £865.40 (£1261.98 in 2024). In June 2025 the tie-in to a contract with ANSVAR ended and the Society was able to shop around for a better deal. A provider was found who provided equivalent cover for £43.23 </w:t>
      </w:r>
      <w:proofErr w:type="spellStart"/>
      <w:r w:rsidRPr="003F168E">
        <w:rPr>
          <w:sz w:val="22"/>
          <w:szCs w:val="22"/>
        </w:rPr>
        <w:t>pcm</w:t>
      </w:r>
      <w:proofErr w:type="spellEnd"/>
      <w:r w:rsidRPr="003F168E">
        <w:rPr>
          <w:sz w:val="22"/>
          <w:szCs w:val="22"/>
        </w:rPr>
        <w:t xml:space="preserve"> (£121.20 in 2024). The change to the new provider was made halfway through the FY so it is anticipated that further cost saving will appear in next year’s budget.</w:t>
      </w:r>
    </w:p>
    <w:p w14:paraId="1AB82172" w14:textId="77777777" w:rsidR="003F168E" w:rsidRPr="003F168E" w:rsidRDefault="003F168E" w:rsidP="003F168E">
      <w:pPr>
        <w:rPr>
          <w:sz w:val="22"/>
          <w:szCs w:val="22"/>
        </w:rPr>
      </w:pPr>
      <w:r w:rsidRPr="003F168E">
        <w:rPr>
          <w:sz w:val="22"/>
          <w:szCs w:val="22"/>
        </w:rPr>
        <w:t>2025 saw the 50</w:t>
      </w:r>
      <w:r w:rsidRPr="003F168E">
        <w:rPr>
          <w:sz w:val="22"/>
          <w:szCs w:val="22"/>
          <w:vertAlign w:val="superscript"/>
        </w:rPr>
        <w:t>th</w:t>
      </w:r>
      <w:r w:rsidRPr="003F168E">
        <w:rPr>
          <w:sz w:val="22"/>
          <w:szCs w:val="22"/>
        </w:rPr>
        <w:t xml:space="preserve"> anniversary of the formation of Cardiff Astronomical Society and this was celebrated that with an exhibition and a party in the Cardiff Museum. The total cost of the event was £856.99.  This included room hire, food and raffle prizes.</w:t>
      </w:r>
    </w:p>
    <w:p w14:paraId="349C152D" w14:textId="77777777" w:rsidR="00003FE9" w:rsidRDefault="00003FE9" w:rsidP="003F168E">
      <w:pPr>
        <w:rPr>
          <w:sz w:val="22"/>
          <w:szCs w:val="22"/>
          <w:u w:val="single"/>
        </w:rPr>
      </w:pPr>
      <w:bookmarkStart w:id="2" w:name="_Hlk194950444"/>
      <w:bookmarkEnd w:id="1"/>
    </w:p>
    <w:p w14:paraId="24E7C57B" w14:textId="1F4852C5" w:rsidR="003F168E" w:rsidRPr="003F168E" w:rsidRDefault="003F168E" w:rsidP="003F168E">
      <w:pPr>
        <w:rPr>
          <w:sz w:val="22"/>
          <w:szCs w:val="22"/>
        </w:rPr>
      </w:pPr>
      <w:r w:rsidRPr="003F168E">
        <w:rPr>
          <w:sz w:val="22"/>
          <w:szCs w:val="22"/>
          <w:u w:val="single"/>
        </w:rPr>
        <w:t>Performance against prediction</w:t>
      </w:r>
    </w:p>
    <w:p w14:paraId="6A8FBE36" w14:textId="77777777" w:rsidR="003F168E" w:rsidRPr="003F168E" w:rsidRDefault="003F168E" w:rsidP="003F168E">
      <w:pPr>
        <w:rPr>
          <w:sz w:val="22"/>
          <w:szCs w:val="22"/>
        </w:rPr>
      </w:pPr>
      <w:r w:rsidRPr="003F168E">
        <w:rPr>
          <w:sz w:val="22"/>
          <w:szCs w:val="22"/>
        </w:rPr>
        <w:t>In the report for FY2024 predictions were made to allow planning to take place regarding income and expenditure in 2025.</w:t>
      </w:r>
    </w:p>
    <w:p w14:paraId="2780FA7E" w14:textId="77777777" w:rsidR="003F168E" w:rsidRDefault="003F168E" w:rsidP="003F168E">
      <w:pPr>
        <w:rPr>
          <w:sz w:val="22"/>
          <w:szCs w:val="22"/>
        </w:rPr>
      </w:pPr>
      <w:r w:rsidRPr="003F168E">
        <w:rPr>
          <w:sz w:val="22"/>
          <w:szCs w:val="22"/>
        </w:rPr>
        <w:t>The following table shows the predicted income and expenditure for 2025 against actuals.</w:t>
      </w:r>
    </w:p>
    <w:p w14:paraId="6492F4B0" w14:textId="77777777" w:rsidR="003F168E" w:rsidRDefault="003F168E" w:rsidP="003F168E">
      <w:pPr>
        <w:rPr>
          <w:sz w:val="22"/>
          <w:szCs w:val="22"/>
        </w:rPr>
      </w:pPr>
    </w:p>
    <w:p w14:paraId="509BDC78" w14:textId="77777777" w:rsidR="003F168E" w:rsidRDefault="003F168E" w:rsidP="003F168E">
      <w:pPr>
        <w:rPr>
          <w:sz w:val="22"/>
          <w:szCs w:val="22"/>
        </w:rPr>
      </w:pPr>
    </w:p>
    <w:p w14:paraId="070B6466" w14:textId="77777777" w:rsidR="003F168E" w:rsidRDefault="003F168E" w:rsidP="003F168E">
      <w:pPr>
        <w:rPr>
          <w:sz w:val="22"/>
          <w:szCs w:val="22"/>
        </w:rPr>
      </w:pPr>
    </w:p>
    <w:p w14:paraId="290EBC5B" w14:textId="77777777" w:rsidR="003F168E" w:rsidRDefault="003F168E" w:rsidP="003F168E">
      <w:pPr>
        <w:rPr>
          <w:sz w:val="22"/>
          <w:szCs w:val="22"/>
        </w:rPr>
      </w:pPr>
    </w:p>
    <w:p w14:paraId="402458CD" w14:textId="77777777" w:rsidR="003F168E" w:rsidRPr="003F168E" w:rsidRDefault="003F168E" w:rsidP="003F168E">
      <w:pPr>
        <w:rPr>
          <w:sz w:val="22"/>
          <w:szCs w:val="22"/>
        </w:rPr>
      </w:pPr>
    </w:p>
    <w:tbl>
      <w:tblPr>
        <w:tblW w:w="9540" w:type="dxa"/>
        <w:tblLook w:val="04A0" w:firstRow="1" w:lastRow="0" w:firstColumn="1" w:lastColumn="0" w:noHBand="0" w:noVBand="1"/>
      </w:tblPr>
      <w:tblGrid>
        <w:gridCol w:w="2540"/>
        <w:gridCol w:w="1782"/>
        <w:gridCol w:w="1718"/>
        <w:gridCol w:w="1782"/>
        <w:gridCol w:w="1718"/>
      </w:tblGrid>
      <w:tr w:rsidR="003F168E" w:rsidRPr="003F168E" w14:paraId="301A52B6" w14:textId="77777777" w:rsidTr="003F168E">
        <w:trPr>
          <w:trHeight w:val="300"/>
        </w:trPr>
        <w:tc>
          <w:tcPr>
            <w:tcW w:w="2540" w:type="dxa"/>
            <w:tcBorders>
              <w:top w:val="single" w:sz="8" w:space="0" w:color="auto"/>
              <w:left w:val="single" w:sz="8" w:space="0" w:color="auto"/>
              <w:bottom w:val="single" w:sz="8" w:space="0" w:color="auto"/>
              <w:right w:val="single" w:sz="8" w:space="0" w:color="auto"/>
            </w:tcBorders>
            <w:noWrap/>
            <w:vAlign w:val="center"/>
            <w:hideMark/>
          </w:tcPr>
          <w:p w14:paraId="1A167FE7" w14:textId="77777777" w:rsidR="003F168E" w:rsidRPr="003F168E" w:rsidRDefault="003F168E" w:rsidP="000C306E">
            <w:pPr>
              <w:rPr>
                <w:rFonts w:eastAsia="Times New Roman"/>
                <w:color w:val="000000"/>
                <w:sz w:val="22"/>
                <w:szCs w:val="22"/>
                <w:lang w:eastAsia="en-GB"/>
              </w:rPr>
            </w:pPr>
            <w:r w:rsidRPr="003F168E">
              <w:rPr>
                <w:sz w:val="22"/>
                <w:szCs w:val="22"/>
                <w:u w:val="single"/>
              </w:rPr>
              <w:t xml:space="preserve"> </w:t>
            </w:r>
          </w:p>
        </w:tc>
        <w:tc>
          <w:tcPr>
            <w:tcW w:w="3500" w:type="dxa"/>
            <w:gridSpan w:val="2"/>
            <w:tcBorders>
              <w:top w:val="single" w:sz="8" w:space="0" w:color="auto"/>
              <w:left w:val="nil"/>
              <w:bottom w:val="single" w:sz="8" w:space="0" w:color="auto"/>
              <w:right w:val="nil"/>
            </w:tcBorders>
            <w:noWrap/>
            <w:vAlign w:val="center"/>
            <w:hideMark/>
          </w:tcPr>
          <w:p w14:paraId="6C35895F" w14:textId="77777777" w:rsidR="003F168E" w:rsidRPr="003F168E" w:rsidRDefault="003F168E" w:rsidP="000C306E">
            <w:pPr>
              <w:jc w:val="center"/>
              <w:rPr>
                <w:rFonts w:eastAsia="Times New Roman"/>
                <w:color w:val="000000"/>
                <w:sz w:val="22"/>
                <w:szCs w:val="22"/>
                <w:lang w:eastAsia="en-GB"/>
              </w:rPr>
            </w:pPr>
            <w:r w:rsidRPr="003F168E">
              <w:rPr>
                <w:rFonts w:eastAsia="Times New Roman"/>
                <w:color w:val="000000"/>
                <w:sz w:val="22"/>
                <w:szCs w:val="22"/>
                <w:lang w:eastAsia="en-GB"/>
              </w:rPr>
              <w:t>2025 Predicted</w:t>
            </w:r>
          </w:p>
        </w:tc>
        <w:tc>
          <w:tcPr>
            <w:tcW w:w="3500" w:type="dxa"/>
            <w:gridSpan w:val="2"/>
            <w:tcBorders>
              <w:top w:val="single" w:sz="4" w:space="0" w:color="auto"/>
              <w:left w:val="single" w:sz="4" w:space="0" w:color="auto"/>
              <w:bottom w:val="single" w:sz="4" w:space="0" w:color="auto"/>
              <w:right w:val="single" w:sz="4" w:space="0" w:color="auto"/>
            </w:tcBorders>
            <w:noWrap/>
            <w:vAlign w:val="center"/>
            <w:hideMark/>
          </w:tcPr>
          <w:p w14:paraId="5CE3F427" w14:textId="77777777" w:rsidR="003F168E" w:rsidRPr="003F168E" w:rsidRDefault="003F168E" w:rsidP="000C306E">
            <w:pPr>
              <w:jc w:val="center"/>
              <w:rPr>
                <w:rFonts w:eastAsia="Times New Roman"/>
                <w:color w:val="000000"/>
                <w:sz w:val="22"/>
                <w:szCs w:val="22"/>
                <w:lang w:eastAsia="en-GB"/>
              </w:rPr>
            </w:pPr>
            <w:r w:rsidRPr="003F168E">
              <w:rPr>
                <w:rFonts w:eastAsia="Times New Roman"/>
                <w:color w:val="000000"/>
                <w:sz w:val="22"/>
                <w:szCs w:val="22"/>
                <w:lang w:eastAsia="en-GB"/>
              </w:rPr>
              <w:t>2025 Actual</w:t>
            </w:r>
          </w:p>
        </w:tc>
      </w:tr>
      <w:tr w:rsidR="003F168E" w:rsidRPr="003F168E" w14:paraId="670C57D8" w14:textId="77777777" w:rsidTr="003F168E">
        <w:trPr>
          <w:trHeight w:val="300"/>
        </w:trPr>
        <w:tc>
          <w:tcPr>
            <w:tcW w:w="2540" w:type="dxa"/>
            <w:tcBorders>
              <w:top w:val="nil"/>
              <w:left w:val="single" w:sz="8" w:space="0" w:color="auto"/>
              <w:bottom w:val="single" w:sz="8" w:space="0" w:color="auto"/>
              <w:right w:val="single" w:sz="8" w:space="0" w:color="auto"/>
            </w:tcBorders>
            <w:shd w:val="clear" w:color="000000" w:fill="D9D9D9"/>
            <w:noWrap/>
            <w:vAlign w:val="center"/>
            <w:hideMark/>
          </w:tcPr>
          <w:p w14:paraId="7CE3E216"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Item Type</w:t>
            </w:r>
          </w:p>
        </w:tc>
        <w:tc>
          <w:tcPr>
            <w:tcW w:w="1782" w:type="dxa"/>
            <w:tcBorders>
              <w:top w:val="nil"/>
              <w:left w:val="nil"/>
              <w:bottom w:val="single" w:sz="8" w:space="0" w:color="auto"/>
              <w:right w:val="single" w:sz="8" w:space="0" w:color="auto"/>
            </w:tcBorders>
            <w:shd w:val="clear" w:color="000000" w:fill="D9D9D9"/>
            <w:noWrap/>
            <w:vAlign w:val="center"/>
            <w:hideMark/>
          </w:tcPr>
          <w:p w14:paraId="4D655B41"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Credit Amount (£)</w:t>
            </w:r>
          </w:p>
        </w:tc>
        <w:tc>
          <w:tcPr>
            <w:tcW w:w="1718" w:type="dxa"/>
            <w:tcBorders>
              <w:top w:val="nil"/>
              <w:left w:val="nil"/>
              <w:bottom w:val="single" w:sz="8" w:space="0" w:color="auto"/>
              <w:right w:val="nil"/>
            </w:tcBorders>
            <w:shd w:val="clear" w:color="000000" w:fill="D9D9D9"/>
            <w:noWrap/>
            <w:vAlign w:val="center"/>
            <w:hideMark/>
          </w:tcPr>
          <w:p w14:paraId="446AB0CB"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Debit Amount (£)</w:t>
            </w:r>
          </w:p>
        </w:tc>
        <w:tc>
          <w:tcPr>
            <w:tcW w:w="1782" w:type="dxa"/>
            <w:tcBorders>
              <w:top w:val="nil"/>
              <w:left w:val="single" w:sz="4" w:space="0" w:color="auto"/>
              <w:bottom w:val="single" w:sz="4" w:space="0" w:color="auto"/>
              <w:right w:val="single" w:sz="4" w:space="0" w:color="auto"/>
            </w:tcBorders>
            <w:shd w:val="clear" w:color="000000" w:fill="D9D9D9"/>
            <w:noWrap/>
            <w:vAlign w:val="center"/>
            <w:hideMark/>
          </w:tcPr>
          <w:p w14:paraId="4C0D2FF7"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Credit Amount (£)</w:t>
            </w:r>
          </w:p>
        </w:tc>
        <w:tc>
          <w:tcPr>
            <w:tcW w:w="1718" w:type="dxa"/>
            <w:tcBorders>
              <w:top w:val="nil"/>
              <w:left w:val="nil"/>
              <w:bottom w:val="single" w:sz="4" w:space="0" w:color="auto"/>
              <w:right w:val="single" w:sz="4" w:space="0" w:color="auto"/>
            </w:tcBorders>
            <w:shd w:val="clear" w:color="000000" w:fill="D9D9D9"/>
            <w:noWrap/>
            <w:vAlign w:val="center"/>
            <w:hideMark/>
          </w:tcPr>
          <w:p w14:paraId="30F5F6DD"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Debit Amount (£)</w:t>
            </w:r>
          </w:p>
        </w:tc>
      </w:tr>
      <w:tr w:rsidR="003F168E" w:rsidRPr="003F168E" w14:paraId="0F7EB4ED"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5F92F852" w14:textId="77777777" w:rsidR="003F168E" w:rsidRPr="003F168E" w:rsidRDefault="003F168E" w:rsidP="000C306E">
            <w:pPr>
              <w:rPr>
                <w:rFonts w:eastAsia="Times New Roman"/>
                <w:color w:val="000000"/>
                <w:sz w:val="22"/>
                <w:szCs w:val="22"/>
                <w:lang w:eastAsia="en-GB"/>
              </w:rPr>
            </w:pPr>
            <w:proofErr w:type="spellStart"/>
            <w:r w:rsidRPr="003F168E">
              <w:rPr>
                <w:rFonts w:eastAsia="Times New Roman"/>
                <w:color w:val="000000"/>
                <w:sz w:val="22"/>
                <w:szCs w:val="22"/>
                <w:lang w:eastAsia="en-GB"/>
              </w:rPr>
              <w:t>EasyFundRaising</w:t>
            </w:r>
            <w:proofErr w:type="spellEnd"/>
          </w:p>
        </w:tc>
        <w:tc>
          <w:tcPr>
            <w:tcW w:w="1782" w:type="dxa"/>
            <w:tcBorders>
              <w:top w:val="nil"/>
              <w:left w:val="nil"/>
              <w:bottom w:val="single" w:sz="8" w:space="0" w:color="auto"/>
              <w:right w:val="single" w:sz="8" w:space="0" w:color="auto"/>
            </w:tcBorders>
            <w:noWrap/>
            <w:vAlign w:val="center"/>
          </w:tcPr>
          <w:p w14:paraId="244D4F7C"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15.00</w:t>
            </w:r>
          </w:p>
        </w:tc>
        <w:tc>
          <w:tcPr>
            <w:tcW w:w="1718" w:type="dxa"/>
            <w:tcBorders>
              <w:top w:val="nil"/>
              <w:left w:val="nil"/>
              <w:bottom w:val="single" w:sz="8" w:space="0" w:color="auto"/>
              <w:right w:val="nil"/>
            </w:tcBorders>
            <w:noWrap/>
            <w:vAlign w:val="center"/>
          </w:tcPr>
          <w:p w14:paraId="44EF1EE4" w14:textId="77777777" w:rsidR="003F168E" w:rsidRPr="003F168E" w:rsidRDefault="003F168E" w:rsidP="000C306E">
            <w:pPr>
              <w:jc w:val="right"/>
              <w:rPr>
                <w:rFonts w:eastAsia="Times New Roman"/>
                <w:color w:val="000000"/>
                <w:sz w:val="22"/>
                <w:szCs w:val="22"/>
                <w:lang w:eastAsia="en-GB"/>
              </w:rPr>
            </w:pPr>
          </w:p>
        </w:tc>
        <w:tc>
          <w:tcPr>
            <w:tcW w:w="1782" w:type="dxa"/>
            <w:tcBorders>
              <w:top w:val="nil"/>
              <w:left w:val="single" w:sz="4" w:space="0" w:color="auto"/>
              <w:bottom w:val="single" w:sz="4" w:space="0" w:color="auto"/>
              <w:right w:val="single" w:sz="4" w:space="0" w:color="auto"/>
            </w:tcBorders>
            <w:noWrap/>
            <w:vAlign w:val="bottom"/>
          </w:tcPr>
          <w:p w14:paraId="2480D850"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24.62</w:t>
            </w:r>
          </w:p>
        </w:tc>
        <w:tc>
          <w:tcPr>
            <w:tcW w:w="1718" w:type="dxa"/>
            <w:tcBorders>
              <w:top w:val="nil"/>
              <w:left w:val="nil"/>
              <w:bottom w:val="single" w:sz="4" w:space="0" w:color="auto"/>
              <w:right w:val="single" w:sz="4" w:space="0" w:color="auto"/>
            </w:tcBorders>
            <w:noWrap/>
            <w:vAlign w:val="bottom"/>
          </w:tcPr>
          <w:p w14:paraId="7DF73379" w14:textId="77777777" w:rsidR="003F168E" w:rsidRPr="003F168E" w:rsidRDefault="003F168E" w:rsidP="000C306E">
            <w:pPr>
              <w:jc w:val="right"/>
              <w:rPr>
                <w:rFonts w:eastAsia="Times New Roman"/>
                <w:color w:val="000000"/>
                <w:sz w:val="22"/>
                <w:szCs w:val="22"/>
                <w:lang w:eastAsia="en-GB"/>
              </w:rPr>
            </w:pPr>
          </w:p>
        </w:tc>
      </w:tr>
      <w:tr w:rsidR="003F168E" w:rsidRPr="003F168E" w14:paraId="22A9B580"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tcPr>
          <w:p w14:paraId="0AEFA744"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Engraving</w:t>
            </w:r>
          </w:p>
        </w:tc>
        <w:tc>
          <w:tcPr>
            <w:tcW w:w="1782" w:type="dxa"/>
            <w:tcBorders>
              <w:top w:val="nil"/>
              <w:left w:val="nil"/>
              <w:bottom w:val="single" w:sz="8" w:space="0" w:color="auto"/>
              <w:right w:val="single" w:sz="8" w:space="0" w:color="auto"/>
            </w:tcBorders>
            <w:noWrap/>
            <w:vAlign w:val="center"/>
          </w:tcPr>
          <w:p w14:paraId="26F093E7"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8" w:space="0" w:color="auto"/>
              <w:right w:val="nil"/>
            </w:tcBorders>
            <w:noWrap/>
            <w:vAlign w:val="center"/>
          </w:tcPr>
          <w:p w14:paraId="7666C13B"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50.00</w:t>
            </w:r>
          </w:p>
        </w:tc>
        <w:tc>
          <w:tcPr>
            <w:tcW w:w="1782" w:type="dxa"/>
            <w:tcBorders>
              <w:top w:val="nil"/>
              <w:left w:val="single" w:sz="4" w:space="0" w:color="auto"/>
              <w:bottom w:val="single" w:sz="4" w:space="0" w:color="auto"/>
              <w:right w:val="single" w:sz="4" w:space="0" w:color="auto"/>
            </w:tcBorders>
            <w:noWrap/>
            <w:vAlign w:val="bottom"/>
          </w:tcPr>
          <w:p w14:paraId="5F0FFD1A"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4" w:space="0" w:color="auto"/>
              <w:right w:val="single" w:sz="4" w:space="0" w:color="auto"/>
            </w:tcBorders>
            <w:noWrap/>
            <w:vAlign w:val="bottom"/>
          </w:tcPr>
          <w:p w14:paraId="036DB447"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28.90</w:t>
            </w:r>
          </w:p>
        </w:tc>
      </w:tr>
      <w:tr w:rsidR="003F168E" w:rsidRPr="003F168E" w14:paraId="38299617"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63A4C1B2"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FAS Fee</w:t>
            </w:r>
          </w:p>
        </w:tc>
        <w:tc>
          <w:tcPr>
            <w:tcW w:w="1782" w:type="dxa"/>
            <w:tcBorders>
              <w:top w:val="nil"/>
              <w:left w:val="nil"/>
              <w:bottom w:val="single" w:sz="8" w:space="0" w:color="auto"/>
              <w:right w:val="single" w:sz="8" w:space="0" w:color="auto"/>
            </w:tcBorders>
            <w:noWrap/>
            <w:vAlign w:val="center"/>
          </w:tcPr>
          <w:p w14:paraId="42A7AD78"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8" w:space="0" w:color="auto"/>
              <w:right w:val="nil"/>
            </w:tcBorders>
            <w:noWrap/>
            <w:vAlign w:val="center"/>
          </w:tcPr>
          <w:p w14:paraId="35B6AC56"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33.80</w:t>
            </w:r>
          </w:p>
        </w:tc>
        <w:tc>
          <w:tcPr>
            <w:tcW w:w="1782" w:type="dxa"/>
            <w:tcBorders>
              <w:top w:val="nil"/>
              <w:left w:val="single" w:sz="4" w:space="0" w:color="auto"/>
              <w:bottom w:val="single" w:sz="4" w:space="0" w:color="auto"/>
              <w:right w:val="single" w:sz="4" w:space="0" w:color="auto"/>
            </w:tcBorders>
            <w:noWrap/>
            <w:vAlign w:val="bottom"/>
          </w:tcPr>
          <w:p w14:paraId="3BFE2D9E"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4" w:space="0" w:color="auto"/>
              <w:right w:val="single" w:sz="4" w:space="0" w:color="auto"/>
            </w:tcBorders>
            <w:noWrap/>
            <w:vAlign w:val="bottom"/>
          </w:tcPr>
          <w:p w14:paraId="2128E017"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30.00</w:t>
            </w:r>
          </w:p>
        </w:tc>
      </w:tr>
      <w:tr w:rsidR="003F168E" w:rsidRPr="003F168E" w14:paraId="7CDE0B8F"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2E6FD1FD"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Gift Aid</w:t>
            </w:r>
          </w:p>
        </w:tc>
        <w:tc>
          <w:tcPr>
            <w:tcW w:w="1782" w:type="dxa"/>
            <w:tcBorders>
              <w:top w:val="nil"/>
              <w:left w:val="nil"/>
              <w:bottom w:val="single" w:sz="8" w:space="0" w:color="auto"/>
              <w:right w:val="single" w:sz="8" w:space="0" w:color="auto"/>
            </w:tcBorders>
            <w:noWrap/>
            <w:vAlign w:val="center"/>
          </w:tcPr>
          <w:p w14:paraId="12D7A464"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350.00</w:t>
            </w:r>
          </w:p>
        </w:tc>
        <w:tc>
          <w:tcPr>
            <w:tcW w:w="1718" w:type="dxa"/>
            <w:tcBorders>
              <w:top w:val="nil"/>
              <w:left w:val="nil"/>
              <w:bottom w:val="single" w:sz="8" w:space="0" w:color="auto"/>
              <w:right w:val="nil"/>
            </w:tcBorders>
            <w:noWrap/>
            <w:vAlign w:val="center"/>
          </w:tcPr>
          <w:p w14:paraId="75CA3CC2" w14:textId="77777777" w:rsidR="003F168E" w:rsidRPr="003F168E" w:rsidRDefault="003F168E" w:rsidP="000C306E">
            <w:pPr>
              <w:jc w:val="right"/>
              <w:rPr>
                <w:rFonts w:eastAsia="Times New Roman"/>
                <w:color w:val="000000"/>
                <w:sz w:val="22"/>
                <w:szCs w:val="22"/>
                <w:lang w:eastAsia="en-GB"/>
              </w:rPr>
            </w:pPr>
          </w:p>
        </w:tc>
        <w:tc>
          <w:tcPr>
            <w:tcW w:w="1782" w:type="dxa"/>
            <w:tcBorders>
              <w:top w:val="nil"/>
              <w:left w:val="single" w:sz="4" w:space="0" w:color="auto"/>
              <w:bottom w:val="single" w:sz="4" w:space="0" w:color="auto"/>
              <w:right w:val="single" w:sz="4" w:space="0" w:color="auto"/>
            </w:tcBorders>
            <w:noWrap/>
            <w:vAlign w:val="bottom"/>
          </w:tcPr>
          <w:p w14:paraId="6A89D3AA"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365.50</w:t>
            </w:r>
          </w:p>
        </w:tc>
        <w:tc>
          <w:tcPr>
            <w:tcW w:w="1718" w:type="dxa"/>
            <w:tcBorders>
              <w:top w:val="nil"/>
              <w:left w:val="nil"/>
              <w:bottom w:val="single" w:sz="4" w:space="0" w:color="auto"/>
              <w:right w:val="single" w:sz="4" w:space="0" w:color="auto"/>
            </w:tcBorders>
            <w:noWrap/>
            <w:vAlign w:val="bottom"/>
          </w:tcPr>
          <w:p w14:paraId="4489FDE5" w14:textId="77777777" w:rsidR="003F168E" w:rsidRPr="003F168E" w:rsidRDefault="003F168E" w:rsidP="000C306E">
            <w:pPr>
              <w:jc w:val="right"/>
              <w:rPr>
                <w:rFonts w:eastAsia="Times New Roman"/>
                <w:color w:val="000000"/>
                <w:sz w:val="22"/>
                <w:szCs w:val="22"/>
                <w:lang w:eastAsia="en-GB"/>
              </w:rPr>
            </w:pPr>
          </w:p>
        </w:tc>
      </w:tr>
      <w:tr w:rsidR="003F168E" w:rsidRPr="003F168E" w14:paraId="4BB5D325"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6D6E7731"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Insurance</w:t>
            </w:r>
          </w:p>
        </w:tc>
        <w:tc>
          <w:tcPr>
            <w:tcW w:w="1782" w:type="dxa"/>
            <w:tcBorders>
              <w:top w:val="nil"/>
              <w:left w:val="nil"/>
              <w:bottom w:val="single" w:sz="8" w:space="0" w:color="auto"/>
              <w:right w:val="single" w:sz="8" w:space="0" w:color="auto"/>
            </w:tcBorders>
            <w:noWrap/>
            <w:vAlign w:val="center"/>
          </w:tcPr>
          <w:p w14:paraId="41DF7196"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8" w:space="0" w:color="auto"/>
              <w:right w:val="nil"/>
            </w:tcBorders>
            <w:noWrap/>
            <w:vAlign w:val="center"/>
          </w:tcPr>
          <w:p w14:paraId="341558CA"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1300.00</w:t>
            </w:r>
          </w:p>
        </w:tc>
        <w:tc>
          <w:tcPr>
            <w:tcW w:w="1782" w:type="dxa"/>
            <w:tcBorders>
              <w:top w:val="nil"/>
              <w:left w:val="single" w:sz="4" w:space="0" w:color="auto"/>
              <w:bottom w:val="single" w:sz="4" w:space="0" w:color="auto"/>
              <w:right w:val="single" w:sz="4" w:space="0" w:color="auto"/>
            </w:tcBorders>
            <w:noWrap/>
            <w:vAlign w:val="bottom"/>
          </w:tcPr>
          <w:p w14:paraId="31FC1A4C"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4" w:space="0" w:color="auto"/>
              <w:right w:val="single" w:sz="4" w:space="0" w:color="auto"/>
            </w:tcBorders>
            <w:noWrap/>
            <w:vAlign w:val="bottom"/>
          </w:tcPr>
          <w:p w14:paraId="2F899214"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865.40</w:t>
            </w:r>
          </w:p>
        </w:tc>
      </w:tr>
      <w:tr w:rsidR="003F168E" w:rsidRPr="003F168E" w14:paraId="71DF44FB"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19721008"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Interest</w:t>
            </w:r>
          </w:p>
        </w:tc>
        <w:tc>
          <w:tcPr>
            <w:tcW w:w="1782" w:type="dxa"/>
            <w:tcBorders>
              <w:top w:val="nil"/>
              <w:left w:val="nil"/>
              <w:bottom w:val="single" w:sz="8" w:space="0" w:color="auto"/>
              <w:right w:val="single" w:sz="8" w:space="0" w:color="auto"/>
            </w:tcBorders>
            <w:noWrap/>
            <w:vAlign w:val="center"/>
          </w:tcPr>
          <w:p w14:paraId="47DDB15D"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50.00</w:t>
            </w:r>
          </w:p>
        </w:tc>
        <w:tc>
          <w:tcPr>
            <w:tcW w:w="1718" w:type="dxa"/>
            <w:tcBorders>
              <w:top w:val="nil"/>
              <w:left w:val="nil"/>
              <w:bottom w:val="single" w:sz="8" w:space="0" w:color="auto"/>
              <w:right w:val="nil"/>
            </w:tcBorders>
            <w:noWrap/>
            <w:vAlign w:val="center"/>
          </w:tcPr>
          <w:p w14:paraId="1EEA07F1" w14:textId="77777777" w:rsidR="003F168E" w:rsidRPr="003F168E" w:rsidRDefault="003F168E" w:rsidP="000C306E">
            <w:pPr>
              <w:jc w:val="right"/>
              <w:rPr>
                <w:rFonts w:eastAsia="Times New Roman"/>
                <w:color w:val="000000"/>
                <w:sz w:val="22"/>
                <w:szCs w:val="22"/>
                <w:lang w:eastAsia="en-GB"/>
              </w:rPr>
            </w:pPr>
          </w:p>
        </w:tc>
        <w:tc>
          <w:tcPr>
            <w:tcW w:w="1782" w:type="dxa"/>
            <w:tcBorders>
              <w:top w:val="nil"/>
              <w:left w:val="single" w:sz="4" w:space="0" w:color="auto"/>
              <w:bottom w:val="single" w:sz="4" w:space="0" w:color="auto"/>
              <w:right w:val="single" w:sz="4" w:space="0" w:color="auto"/>
            </w:tcBorders>
            <w:noWrap/>
            <w:vAlign w:val="bottom"/>
          </w:tcPr>
          <w:p w14:paraId="133F6326"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44.65</w:t>
            </w:r>
          </w:p>
        </w:tc>
        <w:tc>
          <w:tcPr>
            <w:tcW w:w="1718" w:type="dxa"/>
            <w:tcBorders>
              <w:top w:val="nil"/>
              <w:left w:val="nil"/>
              <w:bottom w:val="single" w:sz="4" w:space="0" w:color="auto"/>
              <w:right w:val="single" w:sz="4" w:space="0" w:color="auto"/>
            </w:tcBorders>
            <w:noWrap/>
            <w:vAlign w:val="bottom"/>
          </w:tcPr>
          <w:p w14:paraId="01CB5DEF" w14:textId="77777777" w:rsidR="003F168E" w:rsidRPr="003F168E" w:rsidRDefault="003F168E" w:rsidP="000C306E">
            <w:pPr>
              <w:jc w:val="right"/>
              <w:rPr>
                <w:rFonts w:eastAsia="Times New Roman"/>
                <w:color w:val="000000"/>
                <w:sz w:val="22"/>
                <w:szCs w:val="22"/>
                <w:lang w:eastAsia="en-GB"/>
              </w:rPr>
            </w:pPr>
          </w:p>
        </w:tc>
      </w:tr>
      <w:tr w:rsidR="003F168E" w:rsidRPr="003F168E" w14:paraId="5356F9C6"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1D664301"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IT Services</w:t>
            </w:r>
          </w:p>
        </w:tc>
        <w:tc>
          <w:tcPr>
            <w:tcW w:w="1782" w:type="dxa"/>
            <w:tcBorders>
              <w:top w:val="nil"/>
              <w:left w:val="nil"/>
              <w:bottom w:val="single" w:sz="8" w:space="0" w:color="auto"/>
              <w:right w:val="single" w:sz="8" w:space="0" w:color="auto"/>
            </w:tcBorders>
            <w:noWrap/>
            <w:vAlign w:val="center"/>
          </w:tcPr>
          <w:p w14:paraId="77254478"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8" w:space="0" w:color="auto"/>
              <w:right w:val="nil"/>
            </w:tcBorders>
            <w:noWrap/>
            <w:vAlign w:val="center"/>
          </w:tcPr>
          <w:p w14:paraId="6BC097E4"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25.00</w:t>
            </w:r>
          </w:p>
        </w:tc>
        <w:tc>
          <w:tcPr>
            <w:tcW w:w="1782" w:type="dxa"/>
            <w:tcBorders>
              <w:top w:val="nil"/>
              <w:left w:val="single" w:sz="4" w:space="0" w:color="auto"/>
              <w:bottom w:val="single" w:sz="4" w:space="0" w:color="auto"/>
              <w:right w:val="single" w:sz="4" w:space="0" w:color="auto"/>
            </w:tcBorders>
            <w:noWrap/>
            <w:vAlign w:val="bottom"/>
          </w:tcPr>
          <w:p w14:paraId="56900009"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4" w:space="0" w:color="auto"/>
              <w:right w:val="single" w:sz="4" w:space="0" w:color="auto"/>
            </w:tcBorders>
            <w:noWrap/>
            <w:vAlign w:val="bottom"/>
          </w:tcPr>
          <w:p w14:paraId="6D5E3CFF"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0</w:t>
            </w:r>
          </w:p>
        </w:tc>
      </w:tr>
      <w:tr w:rsidR="003F168E" w:rsidRPr="003F168E" w14:paraId="3351B271"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4AB8F393"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Eurologo Commission*</w:t>
            </w:r>
          </w:p>
        </w:tc>
        <w:tc>
          <w:tcPr>
            <w:tcW w:w="1782" w:type="dxa"/>
            <w:tcBorders>
              <w:top w:val="nil"/>
              <w:left w:val="nil"/>
              <w:bottom w:val="single" w:sz="8" w:space="0" w:color="auto"/>
              <w:right w:val="single" w:sz="8" w:space="0" w:color="auto"/>
            </w:tcBorders>
            <w:noWrap/>
            <w:vAlign w:val="center"/>
          </w:tcPr>
          <w:p w14:paraId="346535A8"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20.00</w:t>
            </w:r>
          </w:p>
        </w:tc>
        <w:tc>
          <w:tcPr>
            <w:tcW w:w="1718" w:type="dxa"/>
            <w:tcBorders>
              <w:top w:val="nil"/>
              <w:left w:val="nil"/>
              <w:bottom w:val="single" w:sz="8" w:space="0" w:color="auto"/>
              <w:right w:val="nil"/>
            </w:tcBorders>
            <w:noWrap/>
            <w:vAlign w:val="center"/>
          </w:tcPr>
          <w:p w14:paraId="29C82D0C" w14:textId="77777777" w:rsidR="003F168E" w:rsidRPr="003F168E" w:rsidRDefault="003F168E" w:rsidP="000C306E">
            <w:pPr>
              <w:jc w:val="right"/>
              <w:rPr>
                <w:rFonts w:eastAsia="Times New Roman"/>
                <w:color w:val="000000"/>
                <w:sz w:val="22"/>
                <w:szCs w:val="22"/>
                <w:lang w:eastAsia="en-GB"/>
              </w:rPr>
            </w:pPr>
          </w:p>
        </w:tc>
        <w:tc>
          <w:tcPr>
            <w:tcW w:w="1782" w:type="dxa"/>
            <w:tcBorders>
              <w:top w:val="nil"/>
              <w:left w:val="single" w:sz="4" w:space="0" w:color="auto"/>
              <w:bottom w:val="single" w:sz="4" w:space="0" w:color="auto"/>
              <w:right w:val="single" w:sz="4" w:space="0" w:color="auto"/>
            </w:tcBorders>
            <w:noWrap/>
            <w:vAlign w:val="bottom"/>
          </w:tcPr>
          <w:p w14:paraId="7F74F5FB"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0</w:t>
            </w:r>
          </w:p>
        </w:tc>
        <w:tc>
          <w:tcPr>
            <w:tcW w:w="1718" w:type="dxa"/>
            <w:tcBorders>
              <w:top w:val="nil"/>
              <w:left w:val="nil"/>
              <w:bottom w:val="single" w:sz="4" w:space="0" w:color="auto"/>
              <w:right w:val="single" w:sz="4" w:space="0" w:color="auto"/>
            </w:tcBorders>
            <w:noWrap/>
            <w:vAlign w:val="bottom"/>
          </w:tcPr>
          <w:p w14:paraId="450D891B" w14:textId="77777777" w:rsidR="003F168E" w:rsidRPr="003F168E" w:rsidRDefault="003F168E" w:rsidP="000C306E">
            <w:pPr>
              <w:jc w:val="right"/>
              <w:rPr>
                <w:rFonts w:eastAsia="Times New Roman"/>
                <w:color w:val="000000"/>
                <w:sz w:val="22"/>
                <w:szCs w:val="22"/>
                <w:lang w:eastAsia="en-GB"/>
              </w:rPr>
            </w:pPr>
          </w:p>
        </w:tc>
      </w:tr>
      <w:tr w:rsidR="003F168E" w:rsidRPr="003F168E" w14:paraId="7A1FA284"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60376686"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Member Travel Expenses</w:t>
            </w:r>
          </w:p>
        </w:tc>
        <w:tc>
          <w:tcPr>
            <w:tcW w:w="1782" w:type="dxa"/>
            <w:tcBorders>
              <w:top w:val="nil"/>
              <w:left w:val="nil"/>
              <w:bottom w:val="single" w:sz="8" w:space="0" w:color="auto"/>
              <w:right w:val="single" w:sz="8" w:space="0" w:color="auto"/>
            </w:tcBorders>
            <w:noWrap/>
            <w:vAlign w:val="center"/>
          </w:tcPr>
          <w:p w14:paraId="48651BD7"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8" w:space="0" w:color="auto"/>
              <w:right w:val="nil"/>
            </w:tcBorders>
            <w:noWrap/>
            <w:vAlign w:val="center"/>
          </w:tcPr>
          <w:p w14:paraId="69E9D5EE"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370.00</w:t>
            </w:r>
          </w:p>
        </w:tc>
        <w:tc>
          <w:tcPr>
            <w:tcW w:w="1782" w:type="dxa"/>
            <w:tcBorders>
              <w:top w:val="nil"/>
              <w:left w:val="single" w:sz="4" w:space="0" w:color="auto"/>
              <w:bottom w:val="single" w:sz="4" w:space="0" w:color="auto"/>
              <w:right w:val="single" w:sz="4" w:space="0" w:color="auto"/>
            </w:tcBorders>
            <w:noWrap/>
            <w:vAlign w:val="bottom"/>
          </w:tcPr>
          <w:p w14:paraId="4AC0E899"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4" w:space="0" w:color="auto"/>
              <w:right w:val="single" w:sz="4" w:space="0" w:color="auto"/>
            </w:tcBorders>
            <w:noWrap/>
            <w:vAlign w:val="bottom"/>
          </w:tcPr>
          <w:p w14:paraId="65A806F4"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183.38</w:t>
            </w:r>
          </w:p>
        </w:tc>
      </w:tr>
      <w:tr w:rsidR="003F168E" w:rsidRPr="003F168E" w14:paraId="4A1D44BC"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2AAAA707"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Membership</w:t>
            </w:r>
          </w:p>
        </w:tc>
        <w:tc>
          <w:tcPr>
            <w:tcW w:w="1782" w:type="dxa"/>
            <w:tcBorders>
              <w:top w:val="nil"/>
              <w:left w:val="nil"/>
              <w:bottom w:val="single" w:sz="8" w:space="0" w:color="auto"/>
              <w:right w:val="single" w:sz="8" w:space="0" w:color="auto"/>
            </w:tcBorders>
            <w:noWrap/>
            <w:vAlign w:val="center"/>
          </w:tcPr>
          <w:p w14:paraId="6FD681CB"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3393.00</w:t>
            </w:r>
          </w:p>
        </w:tc>
        <w:tc>
          <w:tcPr>
            <w:tcW w:w="1718" w:type="dxa"/>
            <w:tcBorders>
              <w:top w:val="nil"/>
              <w:left w:val="nil"/>
              <w:bottom w:val="single" w:sz="8" w:space="0" w:color="auto"/>
              <w:right w:val="nil"/>
            </w:tcBorders>
            <w:noWrap/>
            <w:vAlign w:val="center"/>
          </w:tcPr>
          <w:p w14:paraId="133E492D" w14:textId="77777777" w:rsidR="003F168E" w:rsidRPr="003F168E" w:rsidRDefault="003F168E" w:rsidP="000C306E">
            <w:pPr>
              <w:jc w:val="right"/>
              <w:rPr>
                <w:rFonts w:eastAsia="Times New Roman"/>
                <w:color w:val="000000"/>
                <w:sz w:val="22"/>
                <w:szCs w:val="22"/>
                <w:lang w:eastAsia="en-GB"/>
              </w:rPr>
            </w:pPr>
          </w:p>
        </w:tc>
        <w:tc>
          <w:tcPr>
            <w:tcW w:w="1782" w:type="dxa"/>
            <w:tcBorders>
              <w:top w:val="nil"/>
              <w:left w:val="single" w:sz="4" w:space="0" w:color="auto"/>
              <w:bottom w:val="single" w:sz="4" w:space="0" w:color="auto"/>
              <w:right w:val="single" w:sz="4" w:space="0" w:color="auto"/>
            </w:tcBorders>
            <w:noWrap/>
            <w:vAlign w:val="bottom"/>
          </w:tcPr>
          <w:p w14:paraId="578A03B6"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3016.59</w:t>
            </w:r>
          </w:p>
        </w:tc>
        <w:tc>
          <w:tcPr>
            <w:tcW w:w="1718" w:type="dxa"/>
            <w:tcBorders>
              <w:top w:val="nil"/>
              <w:left w:val="nil"/>
              <w:bottom w:val="single" w:sz="4" w:space="0" w:color="auto"/>
              <w:right w:val="single" w:sz="4" w:space="0" w:color="auto"/>
            </w:tcBorders>
            <w:noWrap/>
            <w:vAlign w:val="bottom"/>
          </w:tcPr>
          <w:p w14:paraId="64BD3814" w14:textId="77777777" w:rsidR="003F168E" w:rsidRPr="003F168E" w:rsidRDefault="003F168E" w:rsidP="000C306E">
            <w:pPr>
              <w:jc w:val="right"/>
              <w:rPr>
                <w:rFonts w:eastAsia="Times New Roman"/>
                <w:color w:val="000000"/>
                <w:sz w:val="22"/>
                <w:szCs w:val="22"/>
                <w:lang w:eastAsia="en-GB"/>
              </w:rPr>
            </w:pPr>
          </w:p>
        </w:tc>
      </w:tr>
      <w:tr w:rsidR="003F168E" w:rsidRPr="003F168E" w14:paraId="1ED66C5A"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5FE2C898"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Merchandise Sale</w:t>
            </w:r>
          </w:p>
        </w:tc>
        <w:tc>
          <w:tcPr>
            <w:tcW w:w="1782" w:type="dxa"/>
            <w:tcBorders>
              <w:top w:val="nil"/>
              <w:left w:val="nil"/>
              <w:bottom w:val="single" w:sz="8" w:space="0" w:color="auto"/>
              <w:right w:val="single" w:sz="8" w:space="0" w:color="auto"/>
            </w:tcBorders>
            <w:noWrap/>
            <w:vAlign w:val="center"/>
          </w:tcPr>
          <w:p w14:paraId="1A36696E"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600.00</w:t>
            </w:r>
          </w:p>
        </w:tc>
        <w:tc>
          <w:tcPr>
            <w:tcW w:w="1718" w:type="dxa"/>
            <w:tcBorders>
              <w:top w:val="nil"/>
              <w:left w:val="nil"/>
              <w:bottom w:val="single" w:sz="8" w:space="0" w:color="auto"/>
              <w:right w:val="nil"/>
            </w:tcBorders>
            <w:noWrap/>
            <w:vAlign w:val="center"/>
          </w:tcPr>
          <w:p w14:paraId="34775E41" w14:textId="77777777" w:rsidR="003F168E" w:rsidRPr="003F168E" w:rsidRDefault="003F168E" w:rsidP="000C306E">
            <w:pPr>
              <w:jc w:val="right"/>
              <w:rPr>
                <w:rFonts w:eastAsia="Times New Roman"/>
                <w:color w:val="000000"/>
                <w:sz w:val="22"/>
                <w:szCs w:val="22"/>
                <w:lang w:eastAsia="en-GB"/>
              </w:rPr>
            </w:pPr>
          </w:p>
        </w:tc>
        <w:tc>
          <w:tcPr>
            <w:tcW w:w="1782" w:type="dxa"/>
            <w:tcBorders>
              <w:top w:val="nil"/>
              <w:left w:val="single" w:sz="4" w:space="0" w:color="auto"/>
              <w:bottom w:val="single" w:sz="4" w:space="0" w:color="auto"/>
              <w:right w:val="single" w:sz="4" w:space="0" w:color="auto"/>
            </w:tcBorders>
            <w:noWrap/>
            <w:vAlign w:val="bottom"/>
          </w:tcPr>
          <w:p w14:paraId="6267AD6A"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1139.60</w:t>
            </w:r>
          </w:p>
        </w:tc>
        <w:tc>
          <w:tcPr>
            <w:tcW w:w="1718" w:type="dxa"/>
            <w:tcBorders>
              <w:top w:val="nil"/>
              <w:left w:val="nil"/>
              <w:bottom w:val="single" w:sz="4" w:space="0" w:color="auto"/>
              <w:right w:val="single" w:sz="4" w:space="0" w:color="auto"/>
            </w:tcBorders>
            <w:noWrap/>
            <w:vAlign w:val="bottom"/>
          </w:tcPr>
          <w:p w14:paraId="3E74B87D" w14:textId="77777777" w:rsidR="003F168E" w:rsidRPr="003F168E" w:rsidRDefault="003F168E" w:rsidP="000C306E">
            <w:pPr>
              <w:jc w:val="right"/>
              <w:rPr>
                <w:rFonts w:eastAsia="Times New Roman"/>
                <w:color w:val="000000"/>
                <w:sz w:val="22"/>
                <w:szCs w:val="22"/>
                <w:lang w:eastAsia="en-GB"/>
              </w:rPr>
            </w:pPr>
          </w:p>
        </w:tc>
      </w:tr>
      <w:tr w:rsidR="003F168E" w:rsidRPr="003F168E" w14:paraId="64CEB1A4"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tcPr>
          <w:p w14:paraId="2307837A"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Merchandise Purchase</w:t>
            </w:r>
          </w:p>
        </w:tc>
        <w:tc>
          <w:tcPr>
            <w:tcW w:w="1782" w:type="dxa"/>
            <w:tcBorders>
              <w:top w:val="nil"/>
              <w:left w:val="nil"/>
              <w:bottom w:val="single" w:sz="8" w:space="0" w:color="auto"/>
              <w:right w:val="single" w:sz="8" w:space="0" w:color="auto"/>
            </w:tcBorders>
            <w:noWrap/>
            <w:vAlign w:val="center"/>
          </w:tcPr>
          <w:p w14:paraId="724B9D6F"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8" w:space="0" w:color="auto"/>
              <w:right w:val="nil"/>
            </w:tcBorders>
            <w:noWrap/>
            <w:vAlign w:val="center"/>
          </w:tcPr>
          <w:p w14:paraId="59E39B6A"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250.00</w:t>
            </w:r>
          </w:p>
        </w:tc>
        <w:tc>
          <w:tcPr>
            <w:tcW w:w="1782" w:type="dxa"/>
            <w:tcBorders>
              <w:top w:val="nil"/>
              <w:left w:val="single" w:sz="4" w:space="0" w:color="auto"/>
              <w:bottom w:val="single" w:sz="4" w:space="0" w:color="auto"/>
              <w:right w:val="single" w:sz="4" w:space="0" w:color="auto"/>
            </w:tcBorders>
            <w:noWrap/>
            <w:vAlign w:val="bottom"/>
          </w:tcPr>
          <w:p w14:paraId="0BCE2786"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4" w:space="0" w:color="auto"/>
              <w:right w:val="single" w:sz="4" w:space="0" w:color="auto"/>
            </w:tcBorders>
            <w:noWrap/>
            <w:vAlign w:val="bottom"/>
          </w:tcPr>
          <w:p w14:paraId="7ECEF660"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280.09</w:t>
            </w:r>
          </w:p>
        </w:tc>
      </w:tr>
      <w:tr w:rsidR="003F168E" w:rsidRPr="003F168E" w14:paraId="7DFBC649"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6881C8A7"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Observatory Goods Cost</w:t>
            </w:r>
          </w:p>
        </w:tc>
        <w:tc>
          <w:tcPr>
            <w:tcW w:w="1782" w:type="dxa"/>
            <w:tcBorders>
              <w:top w:val="nil"/>
              <w:left w:val="nil"/>
              <w:bottom w:val="single" w:sz="8" w:space="0" w:color="auto"/>
              <w:right w:val="single" w:sz="8" w:space="0" w:color="auto"/>
            </w:tcBorders>
            <w:noWrap/>
            <w:vAlign w:val="center"/>
          </w:tcPr>
          <w:p w14:paraId="55FB93F8"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8" w:space="0" w:color="auto"/>
              <w:right w:val="nil"/>
            </w:tcBorders>
            <w:noWrap/>
            <w:vAlign w:val="center"/>
          </w:tcPr>
          <w:p w14:paraId="2F68811D"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391.04</w:t>
            </w:r>
          </w:p>
        </w:tc>
        <w:tc>
          <w:tcPr>
            <w:tcW w:w="1782" w:type="dxa"/>
            <w:tcBorders>
              <w:top w:val="nil"/>
              <w:left w:val="single" w:sz="4" w:space="0" w:color="auto"/>
              <w:bottom w:val="single" w:sz="4" w:space="0" w:color="auto"/>
              <w:right w:val="single" w:sz="4" w:space="0" w:color="auto"/>
            </w:tcBorders>
            <w:noWrap/>
            <w:vAlign w:val="bottom"/>
          </w:tcPr>
          <w:p w14:paraId="572DFE37"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4" w:space="0" w:color="auto"/>
              <w:right w:val="single" w:sz="4" w:space="0" w:color="auto"/>
            </w:tcBorders>
            <w:noWrap/>
            <w:vAlign w:val="bottom"/>
          </w:tcPr>
          <w:p w14:paraId="1A7E652A"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44.67</w:t>
            </w:r>
          </w:p>
        </w:tc>
      </w:tr>
      <w:tr w:rsidR="003F168E" w:rsidRPr="003F168E" w14:paraId="56552FD6"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3EF2CA0B"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Outreach Income</w:t>
            </w:r>
          </w:p>
        </w:tc>
        <w:tc>
          <w:tcPr>
            <w:tcW w:w="1782" w:type="dxa"/>
            <w:tcBorders>
              <w:top w:val="nil"/>
              <w:left w:val="nil"/>
              <w:bottom w:val="single" w:sz="8" w:space="0" w:color="auto"/>
              <w:right w:val="single" w:sz="8" w:space="0" w:color="auto"/>
            </w:tcBorders>
            <w:noWrap/>
            <w:vAlign w:val="center"/>
          </w:tcPr>
          <w:p w14:paraId="033DD4A7"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300.00</w:t>
            </w:r>
          </w:p>
        </w:tc>
        <w:tc>
          <w:tcPr>
            <w:tcW w:w="1718" w:type="dxa"/>
            <w:tcBorders>
              <w:top w:val="nil"/>
              <w:left w:val="nil"/>
              <w:bottom w:val="single" w:sz="8" w:space="0" w:color="auto"/>
              <w:right w:val="nil"/>
            </w:tcBorders>
            <w:noWrap/>
            <w:vAlign w:val="center"/>
          </w:tcPr>
          <w:p w14:paraId="7613B72C" w14:textId="77777777" w:rsidR="003F168E" w:rsidRPr="003F168E" w:rsidRDefault="003F168E" w:rsidP="000C306E">
            <w:pPr>
              <w:jc w:val="right"/>
              <w:rPr>
                <w:rFonts w:eastAsia="Times New Roman"/>
                <w:color w:val="000000"/>
                <w:sz w:val="22"/>
                <w:szCs w:val="22"/>
                <w:lang w:eastAsia="en-GB"/>
              </w:rPr>
            </w:pPr>
          </w:p>
        </w:tc>
        <w:tc>
          <w:tcPr>
            <w:tcW w:w="1782" w:type="dxa"/>
            <w:tcBorders>
              <w:top w:val="nil"/>
              <w:left w:val="single" w:sz="4" w:space="0" w:color="auto"/>
              <w:bottom w:val="single" w:sz="4" w:space="0" w:color="auto"/>
              <w:right w:val="single" w:sz="4" w:space="0" w:color="auto"/>
            </w:tcBorders>
            <w:noWrap/>
            <w:vAlign w:val="bottom"/>
          </w:tcPr>
          <w:p w14:paraId="6D670F24"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300.00</w:t>
            </w:r>
          </w:p>
        </w:tc>
        <w:tc>
          <w:tcPr>
            <w:tcW w:w="1718" w:type="dxa"/>
            <w:tcBorders>
              <w:top w:val="nil"/>
              <w:left w:val="nil"/>
              <w:bottom w:val="single" w:sz="4" w:space="0" w:color="auto"/>
              <w:right w:val="single" w:sz="4" w:space="0" w:color="auto"/>
            </w:tcBorders>
            <w:noWrap/>
            <w:vAlign w:val="bottom"/>
          </w:tcPr>
          <w:p w14:paraId="25BCC819" w14:textId="77777777" w:rsidR="003F168E" w:rsidRPr="003F168E" w:rsidRDefault="003F168E" w:rsidP="000C306E">
            <w:pPr>
              <w:jc w:val="right"/>
              <w:rPr>
                <w:rFonts w:eastAsia="Times New Roman"/>
                <w:color w:val="000000"/>
                <w:sz w:val="22"/>
                <w:szCs w:val="22"/>
                <w:lang w:eastAsia="en-GB"/>
              </w:rPr>
            </w:pPr>
          </w:p>
        </w:tc>
      </w:tr>
      <w:tr w:rsidR="003F168E" w:rsidRPr="003F168E" w14:paraId="0B06FC14"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1D190CE5"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Raffle Costs</w:t>
            </w:r>
          </w:p>
        </w:tc>
        <w:tc>
          <w:tcPr>
            <w:tcW w:w="1782" w:type="dxa"/>
            <w:tcBorders>
              <w:top w:val="nil"/>
              <w:left w:val="nil"/>
              <w:bottom w:val="single" w:sz="8" w:space="0" w:color="auto"/>
              <w:right w:val="single" w:sz="8" w:space="0" w:color="auto"/>
            </w:tcBorders>
            <w:noWrap/>
            <w:vAlign w:val="center"/>
          </w:tcPr>
          <w:p w14:paraId="65107319"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8" w:space="0" w:color="auto"/>
              <w:right w:val="nil"/>
            </w:tcBorders>
            <w:noWrap/>
            <w:vAlign w:val="center"/>
          </w:tcPr>
          <w:p w14:paraId="431C71FB"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220.00</w:t>
            </w:r>
          </w:p>
        </w:tc>
        <w:tc>
          <w:tcPr>
            <w:tcW w:w="1782" w:type="dxa"/>
            <w:tcBorders>
              <w:top w:val="nil"/>
              <w:left w:val="single" w:sz="4" w:space="0" w:color="auto"/>
              <w:bottom w:val="single" w:sz="4" w:space="0" w:color="auto"/>
              <w:right w:val="single" w:sz="4" w:space="0" w:color="auto"/>
            </w:tcBorders>
            <w:noWrap/>
            <w:vAlign w:val="bottom"/>
          </w:tcPr>
          <w:p w14:paraId="354D733D"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4" w:space="0" w:color="auto"/>
              <w:right w:val="single" w:sz="4" w:space="0" w:color="auto"/>
            </w:tcBorders>
            <w:noWrap/>
            <w:vAlign w:val="bottom"/>
          </w:tcPr>
          <w:p w14:paraId="774AC8D1"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225.36</w:t>
            </w:r>
          </w:p>
        </w:tc>
      </w:tr>
      <w:tr w:rsidR="003F168E" w:rsidRPr="003F168E" w14:paraId="7268CC21"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26015260"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Raffle Income</w:t>
            </w:r>
          </w:p>
        </w:tc>
        <w:tc>
          <w:tcPr>
            <w:tcW w:w="1782" w:type="dxa"/>
            <w:tcBorders>
              <w:top w:val="nil"/>
              <w:left w:val="nil"/>
              <w:bottom w:val="single" w:sz="8" w:space="0" w:color="auto"/>
              <w:right w:val="single" w:sz="8" w:space="0" w:color="auto"/>
            </w:tcBorders>
            <w:noWrap/>
            <w:vAlign w:val="center"/>
          </w:tcPr>
          <w:p w14:paraId="1BC1EED0"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600.00</w:t>
            </w:r>
          </w:p>
        </w:tc>
        <w:tc>
          <w:tcPr>
            <w:tcW w:w="1718" w:type="dxa"/>
            <w:tcBorders>
              <w:top w:val="nil"/>
              <w:left w:val="nil"/>
              <w:bottom w:val="single" w:sz="8" w:space="0" w:color="auto"/>
              <w:right w:val="nil"/>
            </w:tcBorders>
            <w:noWrap/>
            <w:vAlign w:val="center"/>
          </w:tcPr>
          <w:p w14:paraId="79F37567" w14:textId="77777777" w:rsidR="003F168E" w:rsidRPr="003F168E" w:rsidRDefault="003F168E" w:rsidP="000C306E">
            <w:pPr>
              <w:jc w:val="right"/>
              <w:rPr>
                <w:rFonts w:eastAsia="Times New Roman"/>
                <w:color w:val="000000"/>
                <w:sz w:val="22"/>
                <w:szCs w:val="22"/>
                <w:lang w:eastAsia="en-GB"/>
              </w:rPr>
            </w:pPr>
          </w:p>
        </w:tc>
        <w:tc>
          <w:tcPr>
            <w:tcW w:w="1782" w:type="dxa"/>
            <w:tcBorders>
              <w:top w:val="nil"/>
              <w:left w:val="single" w:sz="4" w:space="0" w:color="auto"/>
              <w:bottom w:val="single" w:sz="4" w:space="0" w:color="auto"/>
              <w:right w:val="single" w:sz="4" w:space="0" w:color="auto"/>
            </w:tcBorders>
            <w:noWrap/>
            <w:vAlign w:val="bottom"/>
          </w:tcPr>
          <w:p w14:paraId="0BEBFA70"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423.93</w:t>
            </w:r>
          </w:p>
        </w:tc>
        <w:tc>
          <w:tcPr>
            <w:tcW w:w="1718" w:type="dxa"/>
            <w:tcBorders>
              <w:top w:val="nil"/>
              <w:left w:val="nil"/>
              <w:bottom w:val="single" w:sz="4" w:space="0" w:color="auto"/>
              <w:right w:val="single" w:sz="4" w:space="0" w:color="auto"/>
            </w:tcBorders>
            <w:noWrap/>
            <w:vAlign w:val="bottom"/>
          </w:tcPr>
          <w:p w14:paraId="76F364A4" w14:textId="77777777" w:rsidR="003F168E" w:rsidRPr="003F168E" w:rsidRDefault="003F168E" w:rsidP="000C306E">
            <w:pPr>
              <w:jc w:val="right"/>
              <w:rPr>
                <w:rFonts w:eastAsia="Times New Roman"/>
                <w:color w:val="000000"/>
                <w:sz w:val="22"/>
                <w:szCs w:val="22"/>
                <w:lang w:eastAsia="en-GB"/>
              </w:rPr>
            </w:pPr>
          </w:p>
        </w:tc>
      </w:tr>
      <w:tr w:rsidR="003F168E" w:rsidRPr="003F168E" w14:paraId="0FDC6F61"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396C0533"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Speaker Costs</w:t>
            </w:r>
          </w:p>
        </w:tc>
        <w:tc>
          <w:tcPr>
            <w:tcW w:w="1782" w:type="dxa"/>
            <w:tcBorders>
              <w:top w:val="nil"/>
              <w:left w:val="nil"/>
              <w:bottom w:val="single" w:sz="8" w:space="0" w:color="auto"/>
              <w:right w:val="single" w:sz="8" w:space="0" w:color="auto"/>
            </w:tcBorders>
            <w:noWrap/>
            <w:vAlign w:val="center"/>
          </w:tcPr>
          <w:p w14:paraId="00104F12"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8" w:space="0" w:color="auto"/>
              <w:right w:val="nil"/>
            </w:tcBorders>
            <w:noWrap/>
            <w:vAlign w:val="center"/>
          </w:tcPr>
          <w:p w14:paraId="0CB61B57"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1347.69</w:t>
            </w:r>
          </w:p>
        </w:tc>
        <w:tc>
          <w:tcPr>
            <w:tcW w:w="1782" w:type="dxa"/>
            <w:tcBorders>
              <w:top w:val="nil"/>
              <w:left w:val="single" w:sz="4" w:space="0" w:color="auto"/>
              <w:bottom w:val="single" w:sz="4" w:space="0" w:color="auto"/>
              <w:right w:val="single" w:sz="4" w:space="0" w:color="auto"/>
            </w:tcBorders>
            <w:noWrap/>
            <w:vAlign w:val="bottom"/>
          </w:tcPr>
          <w:p w14:paraId="41439C1E"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4" w:space="0" w:color="auto"/>
              <w:right w:val="single" w:sz="4" w:space="0" w:color="auto"/>
            </w:tcBorders>
            <w:noWrap/>
            <w:vAlign w:val="bottom"/>
          </w:tcPr>
          <w:p w14:paraId="59C90548"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1122.25</w:t>
            </w:r>
          </w:p>
        </w:tc>
      </w:tr>
      <w:tr w:rsidR="003F168E" w:rsidRPr="003F168E" w14:paraId="4842D1DC"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16A99603"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Website</w:t>
            </w:r>
          </w:p>
        </w:tc>
        <w:tc>
          <w:tcPr>
            <w:tcW w:w="1782" w:type="dxa"/>
            <w:tcBorders>
              <w:top w:val="nil"/>
              <w:left w:val="nil"/>
              <w:bottom w:val="single" w:sz="8" w:space="0" w:color="auto"/>
              <w:right w:val="single" w:sz="8" w:space="0" w:color="auto"/>
            </w:tcBorders>
            <w:noWrap/>
            <w:vAlign w:val="center"/>
          </w:tcPr>
          <w:p w14:paraId="02ECA64B"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8" w:space="0" w:color="auto"/>
              <w:right w:val="nil"/>
            </w:tcBorders>
            <w:noWrap/>
            <w:vAlign w:val="center"/>
          </w:tcPr>
          <w:p w14:paraId="4BB43D5F"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338.86</w:t>
            </w:r>
          </w:p>
        </w:tc>
        <w:tc>
          <w:tcPr>
            <w:tcW w:w="1782" w:type="dxa"/>
            <w:tcBorders>
              <w:top w:val="nil"/>
              <w:left w:val="single" w:sz="4" w:space="0" w:color="auto"/>
              <w:bottom w:val="single" w:sz="4" w:space="0" w:color="auto"/>
              <w:right w:val="single" w:sz="4" w:space="0" w:color="auto"/>
            </w:tcBorders>
            <w:noWrap/>
            <w:vAlign w:val="bottom"/>
          </w:tcPr>
          <w:p w14:paraId="5CA35335"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4" w:space="0" w:color="auto"/>
              <w:right w:val="single" w:sz="4" w:space="0" w:color="auto"/>
            </w:tcBorders>
            <w:noWrap/>
            <w:vAlign w:val="bottom"/>
          </w:tcPr>
          <w:p w14:paraId="00BC061A"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344.16</w:t>
            </w:r>
          </w:p>
        </w:tc>
      </w:tr>
      <w:tr w:rsidR="003F168E" w:rsidRPr="003F168E" w14:paraId="0C8A834E" w14:textId="77777777" w:rsidTr="003F168E">
        <w:trPr>
          <w:trHeight w:val="300"/>
        </w:trPr>
        <w:tc>
          <w:tcPr>
            <w:tcW w:w="2540" w:type="dxa"/>
            <w:tcBorders>
              <w:top w:val="nil"/>
              <w:left w:val="single" w:sz="8" w:space="0" w:color="auto"/>
              <w:bottom w:val="single" w:sz="8" w:space="0" w:color="auto"/>
              <w:right w:val="single" w:sz="8" w:space="0" w:color="auto"/>
            </w:tcBorders>
            <w:noWrap/>
            <w:vAlign w:val="center"/>
            <w:hideMark/>
          </w:tcPr>
          <w:p w14:paraId="4679CA87"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Zoom</w:t>
            </w:r>
          </w:p>
        </w:tc>
        <w:tc>
          <w:tcPr>
            <w:tcW w:w="1782" w:type="dxa"/>
            <w:tcBorders>
              <w:top w:val="nil"/>
              <w:left w:val="nil"/>
              <w:bottom w:val="single" w:sz="8" w:space="0" w:color="auto"/>
              <w:right w:val="single" w:sz="8" w:space="0" w:color="auto"/>
            </w:tcBorders>
            <w:noWrap/>
            <w:vAlign w:val="center"/>
          </w:tcPr>
          <w:p w14:paraId="495B67AC"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8" w:space="0" w:color="auto"/>
              <w:right w:val="nil"/>
            </w:tcBorders>
            <w:noWrap/>
            <w:vAlign w:val="center"/>
          </w:tcPr>
          <w:p w14:paraId="52A50807"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159.77</w:t>
            </w:r>
          </w:p>
        </w:tc>
        <w:tc>
          <w:tcPr>
            <w:tcW w:w="1782" w:type="dxa"/>
            <w:tcBorders>
              <w:top w:val="nil"/>
              <w:left w:val="single" w:sz="4" w:space="0" w:color="auto"/>
              <w:bottom w:val="single" w:sz="4" w:space="0" w:color="auto"/>
              <w:right w:val="single" w:sz="4" w:space="0" w:color="auto"/>
            </w:tcBorders>
            <w:noWrap/>
            <w:vAlign w:val="bottom"/>
          </w:tcPr>
          <w:p w14:paraId="2031C684" w14:textId="77777777" w:rsidR="003F168E" w:rsidRPr="003F168E" w:rsidRDefault="003F168E" w:rsidP="000C306E">
            <w:pPr>
              <w:jc w:val="right"/>
              <w:rPr>
                <w:rFonts w:eastAsia="Times New Roman"/>
                <w:color w:val="000000"/>
                <w:sz w:val="22"/>
                <w:szCs w:val="22"/>
                <w:lang w:eastAsia="en-GB"/>
              </w:rPr>
            </w:pPr>
          </w:p>
        </w:tc>
        <w:tc>
          <w:tcPr>
            <w:tcW w:w="1718" w:type="dxa"/>
            <w:tcBorders>
              <w:top w:val="nil"/>
              <w:left w:val="nil"/>
              <w:bottom w:val="single" w:sz="4" w:space="0" w:color="auto"/>
              <w:right w:val="single" w:sz="4" w:space="0" w:color="auto"/>
            </w:tcBorders>
            <w:noWrap/>
            <w:vAlign w:val="bottom"/>
          </w:tcPr>
          <w:p w14:paraId="309984DB"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155.88</w:t>
            </w:r>
          </w:p>
        </w:tc>
      </w:tr>
    </w:tbl>
    <w:p w14:paraId="38DBEE39" w14:textId="1D3A7C1E" w:rsidR="003F168E" w:rsidRPr="003F168E" w:rsidRDefault="003F168E" w:rsidP="00E84735">
      <w:pPr>
        <w:rPr>
          <w:sz w:val="22"/>
          <w:szCs w:val="22"/>
        </w:rPr>
      </w:pPr>
      <w:r w:rsidRPr="003F168E">
        <w:rPr>
          <w:sz w:val="22"/>
          <w:szCs w:val="22"/>
        </w:rPr>
        <w:t>Table 3 Predicted Income and Expenditure for 2025 against Actuals</w:t>
      </w:r>
    </w:p>
    <w:p w14:paraId="7A3A0BC8" w14:textId="77777777" w:rsidR="003F168E" w:rsidRPr="003F168E" w:rsidRDefault="003F168E" w:rsidP="00E84735">
      <w:pPr>
        <w:rPr>
          <w:sz w:val="22"/>
          <w:szCs w:val="22"/>
          <w:u w:val="single"/>
        </w:rPr>
      </w:pPr>
    </w:p>
    <w:p w14:paraId="684EE4F5" w14:textId="77777777" w:rsidR="003F168E" w:rsidRPr="003F168E" w:rsidRDefault="003F168E" w:rsidP="00E84735">
      <w:pPr>
        <w:rPr>
          <w:sz w:val="22"/>
          <w:szCs w:val="22"/>
          <w:u w:val="single"/>
        </w:rPr>
      </w:pPr>
      <w:r w:rsidRPr="003F168E">
        <w:rPr>
          <w:sz w:val="22"/>
          <w:szCs w:val="22"/>
          <w:u w:val="single"/>
        </w:rPr>
        <w:t>Highlights</w:t>
      </w:r>
    </w:p>
    <w:p w14:paraId="20B36EBF" w14:textId="77777777" w:rsidR="003F168E" w:rsidRPr="003F168E" w:rsidRDefault="003F168E" w:rsidP="003F168E">
      <w:pPr>
        <w:ind w:hanging="142"/>
        <w:rPr>
          <w:sz w:val="22"/>
          <w:szCs w:val="22"/>
          <w:u w:val="single"/>
        </w:rPr>
      </w:pPr>
    </w:p>
    <w:p w14:paraId="35B28C8E" w14:textId="3A1DAB7B" w:rsidR="003F168E" w:rsidRPr="003F168E" w:rsidRDefault="003F168E" w:rsidP="003F168E">
      <w:pPr>
        <w:pStyle w:val="ListParagraph"/>
        <w:numPr>
          <w:ilvl w:val="0"/>
          <w:numId w:val="2"/>
        </w:numPr>
        <w:rPr>
          <w:rFonts w:ascii="Arial" w:hAnsi="Arial" w:cs="Arial"/>
        </w:rPr>
      </w:pPr>
      <w:r w:rsidRPr="003F168E">
        <w:rPr>
          <w:rFonts w:ascii="Arial" w:hAnsi="Arial" w:cs="Arial"/>
        </w:rPr>
        <w:t xml:space="preserve">There </w:t>
      </w:r>
      <w:r w:rsidR="00003FE9">
        <w:rPr>
          <w:rFonts w:ascii="Arial" w:hAnsi="Arial" w:cs="Arial"/>
        </w:rPr>
        <w:t>was</w:t>
      </w:r>
      <w:r w:rsidRPr="003F168E">
        <w:rPr>
          <w:rFonts w:ascii="Arial" w:hAnsi="Arial" w:cs="Arial"/>
        </w:rPr>
        <w:t xml:space="preserve"> a considerable drop in the cost of insurance. This is discussed elsewhere in this report and is due to CAS being able to seek a lower premium due to the expiry of the tie-in with ANSVAR.</w:t>
      </w:r>
    </w:p>
    <w:p w14:paraId="1DC6FF9A" w14:textId="77777777" w:rsidR="003F168E" w:rsidRPr="003F168E" w:rsidRDefault="003F168E" w:rsidP="003F168E">
      <w:pPr>
        <w:pStyle w:val="ListParagraph"/>
        <w:numPr>
          <w:ilvl w:val="0"/>
          <w:numId w:val="2"/>
        </w:numPr>
        <w:rPr>
          <w:rFonts w:ascii="Arial" w:hAnsi="Arial" w:cs="Arial"/>
        </w:rPr>
      </w:pPr>
      <w:r w:rsidRPr="003F168E">
        <w:rPr>
          <w:rFonts w:ascii="Arial" w:hAnsi="Arial" w:cs="Arial"/>
        </w:rPr>
        <w:t xml:space="preserve">There is a drop (approximately 10%) in income from Membership fees. </w:t>
      </w:r>
    </w:p>
    <w:p w14:paraId="76486C84" w14:textId="77777777" w:rsidR="003F168E" w:rsidRPr="003F168E" w:rsidRDefault="003F168E" w:rsidP="003F168E">
      <w:pPr>
        <w:pStyle w:val="ListParagraph"/>
        <w:numPr>
          <w:ilvl w:val="0"/>
          <w:numId w:val="2"/>
        </w:numPr>
        <w:rPr>
          <w:rFonts w:ascii="Arial" w:hAnsi="Arial" w:cs="Arial"/>
        </w:rPr>
      </w:pPr>
      <w:r w:rsidRPr="003F168E">
        <w:rPr>
          <w:rFonts w:ascii="Arial" w:hAnsi="Arial" w:cs="Arial"/>
        </w:rPr>
        <w:t xml:space="preserve">Merchandise sales far exceeded predictions. </w:t>
      </w:r>
    </w:p>
    <w:p w14:paraId="5377FF49" w14:textId="77777777" w:rsidR="003F168E" w:rsidRPr="003F168E" w:rsidRDefault="003F168E" w:rsidP="003F168E">
      <w:pPr>
        <w:pStyle w:val="ListParagraph"/>
        <w:numPr>
          <w:ilvl w:val="0"/>
          <w:numId w:val="2"/>
        </w:numPr>
        <w:rPr>
          <w:rFonts w:ascii="Arial" w:hAnsi="Arial" w:cs="Arial"/>
        </w:rPr>
      </w:pPr>
      <w:r w:rsidRPr="003F168E">
        <w:rPr>
          <w:rFonts w:ascii="Arial" w:hAnsi="Arial" w:cs="Arial"/>
        </w:rPr>
        <w:t>Cost of Observatory goods (Repairs) was lower than anticipated but it is known that some expense will be necessary during the 2026 financial year.</w:t>
      </w:r>
    </w:p>
    <w:p w14:paraId="3D896CC2" w14:textId="77777777" w:rsidR="003F168E" w:rsidRPr="003F168E" w:rsidRDefault="003F168E" w:rsidP="003F168E">
      <w:pPr>
        <w:rPr>
          <w:b/>
          <w:bCs/>
          <w:sz w:val="22"/>
          <w:szCs w:val="22"/>
          <w:u w:val="single"/>
        </w:rPr>
      </w:pPr>
    </w:p>
    <w:p w14:paraId="5C1E3520" w14:textId="77777777" w:rsidR="003F168E" w:rsidRPr="003F168E" w:rsidRDefault="003F168E" w:rsidP="003F168E">
      <w:pPr>
        <w:rPr>
          <w:b/>
          <w:bCs/>
          <w:sz w:val="22"/>
          <w:szCs w:val="22"/>
          <w:u w:val="single"/>
        </w:rPr>
      </w:pPr>
    </w:p>
    <w:p w14:paraId="0DE906FC" w14:textId="77777777" w:rsidR="003F168E" w:rsidRPr="003F168E" w:rsidRDefault="003F168E" w:rsidP="003F168E">
      <w:pPr>
        <w:rPr>
          <w:b/>
          <w:bCs/>
          <w:sz w:val="22"/>
          <w:szCs w:val="22"/>
          <w:u w:val="single"/>
        </w:rPr>
      </w:pPr>
    </w:p>
    <w:p w14:paraId="4FE2E090" w14:textId="77777777" w:rsidR="003F168E" w:rsidRDefault="003F168E" w:rsidP="003F168E">
      <w:pPr>
        <w:rPr>
          <w:b/>
          <w:bCs/>
          <w:sz w:val="22"/>
          <w:szCs w:val="22"/>
          <w:u w:val="single"/>
        </w:rPr>
      </w:pPr>
    </w:p>
    <w:p w14:paraId="6CCEEFCD" w14:textId="77777777" w:rsidR="003F168E" w:rsidRDefault="003F168E" w:rsidP="003F168E">
      <w:pPr>
        <w:rPr>
          <w:b/>
          <w:bCs/>
          <w:sz w:val="22"/>
          <w:szCs w:val="22"/>
          <w:u w:val="single"/>
        </w:rPr>
      </w:pPr>
    </w:p>
    <w:p w14:paraId="7B5C9394" w14:textId="77777777" w:rsidR="003F168E" w:rsidRDefault="003F168E" w:rsidP="003F168E">
      <w:pPr>
        <w:rPr>
          <w:b/>
          <w:bCs/>
          <w:sz w:val="22"/>
          <w:szCs w:val="22"/>
          <w:u w:val="single"/>
        </w:rPr>
      </w:pPr>
    </w:p>
    <w:p w14:paraId="0D994567" w14:textId="77777777" w:rsidR="003F168E" w:rsidRDefault="003F168E" w:rsidP="003F168E">
      <w:pPr>
        <w:rPr>
          <w:b/>
          <w:bCs/>
          <w:sz w:val="22"/>
          <w:szCs w:val="22"/>
          <w:u w:val="single"/>
        </w:rPr>
      </w:pPr>
    </w:p>
    <w:p w14:paraId="7328B970" w14:textId="77777777" w:rsidR="003F168E" w:rsidRDefault="003F168E" w:rsidP="003F168E">
      <w:pPr>
        <w:rPr>
          <w:b/>
          <w:bCs/>
          <w:sz w:val="22"/>
          <w:szCs w:val="22"/>
          <w:u w:val="single"/>
        </w:rPr>
      </w:pPr>
    </w:p>
    <w:p w14:paraId="5F7BF0D3" w14:textId="77777777" w:rsidR="003F168E" w:rsidRDefault="003F168E" w:rsidP="003F168E">
      <w:pPr>
        <w:rPr>
          <w:b/>
          <w:bCs/>
          <w:sz w:val="22"/>
          <w:szCs w:val="22"/>
          <w:u w:val="single"/>
        </w:rPr>
      </w:pPr>
    </w:p>
    <w:p w14:paraId="1C743D00" w14:textId="77777777" w:rsidR="003F168E" w:rsidRDefault="003F168E" w:rsidP="003F168E">
      <w:pPr>
        <w:rPr>
          <w:b/>
          <w:bCs/>
          <w:sz w:val="22"/>
          <w:szCs w:val="22"/>
          <w:u w:val="single"/>
        </w:rPr>
      </w:pPr>
    </w:p>
    <w:p w14:paraId="7E3333A0" w14:textId="77777777" w:rsidR="003F168E" w:rsidRDefault="003F168E" w:rsidP="003F168E">
      <w:pPr>
        <w:rPr>
          <w:b/>
          <w:bCs/>
          <w:sz w:val="22"/>
          <w:szCs w:val="22"/>
          <w:u w:val="single"/>
        </w:rPr>
      </w:pPr>
    </w:p>
    <w:p w14:paraId="62F756D9" w14:textId="77777777" w:rsidR="003F168E" w:rsidRDefault="003F168E" w:rsidP="003F168E">
      <w:pPr>
        <w:rPr>
          <w:b/>
          <w:bCs/>
          <w:sz w:val="22"/>
          <w:szCs w:val="22"/>
          <w:u w:val="single"/>
        </w:rPr>
      </w:pPr>
    </w:p>
    <w:p w14:paraId="33C1308E" w14:textId="77777777" w:rsidR="003F168E" w:rsidRDefault="003F168E" w:rsidP="003F168E">
      <w:pPr>
        <w:rPr>
          <w:b/>
          <w:bCs/>
          <w:sz w:val="22"/>
          <w:szCs w:val="22"/>
          <w:u w:val="single"/>
        </w:rPr>
      </w:pPr>
    </w:p>
    <w:p w14:paraId="1B42ABDE" w14:textId="77777777" w:rsidR="003F168E" w:rsidRDefault="003F168E" w:rsidP="003F168E">
      <w:pPr>
        <w:rPr>
          <w:b/>
          <w:bCs/>
          <w:sz w:val="22"/>
          <w:szCs w:val="22"/>
          <w:u w:val="single"/>
        </w:rPr>
      </w:pPr>
    </w:p>
    <w:p w14:paraId="023497EA" w14:textId="77777777" w:rsidR="003F168E" w:rsidRDefault="003F168E" w:rsidP="003F168E">
      <w:pPr>
        <w:rPr>
          <w:b/>
          <w:bCs/>
          <w:sz w:val="22"/>
          <w:szCs w:val="22"/>
          <w:u w:val="single"/>
        </w:rPr>
      </w:pPr>
    </w:p>
    <w:p w14:paraId="3FBDBCC6" w14:textId="0624A167" w:rsidR="003F168E" w:rsidRDefault="003F168E" w:rsidP="003F168E">
      <w:pPr>
        <w:rPr>
          <w:b/>
          <w:bCs/>
          <w:sz w:val="22"/>
          <w:szCs w:val="22"/>
          <w:u w:val="single"/>
        </w:rPr>
      </w:pPr>
      <w:r w:rsidRPr="003F168E">
        <w:rPr>
          <w:b/>
          <w:bCs/>
          <w:sz w:val="22"/>
          <w:szCs w:val="22"/>
          <w:u w:val="single"/>
        </w:rPr>
        <w:t>2026 Budget Forecast</w:t>
      </w:r>
    </w:p>
    <w:p w14:paraId="4A4AFA0C" w14:textId="77777777" w:rsidR="003F168E" w:rsidRPr="003F168E" w:rsidRDefault="003F168E" w:rsidP="003F168E">
      <w:pPr>
        <w:rPr>
          <w:b/>
          <w:bCs/>
          <w:sz w:val="22"/>
          <w:szCs w:val="22"/>
          <w:u w:val="single"/>
        </w:rPr>
      </w:pPr>
    </w:p>
    <w:tbl>
      <w:tblPr>
        <w:tblW w:w="10598" w:type="dxa"/>
        <w:tblLook w:val="04A0" w:firstRow="1" w:lastRow="0" w:firstColumn="1" w:lastColumn="0" w:noHBand="0" w:noVBand="1"/>
      </w:tblPr>
      <w:tblGrid>
        <w:gridCol w:w="2547"/>
        <w:gridCol w:w="2097"/>
        <w:gridCol w:w="1985"/>
        <w:gridCol w:w="1984"/>
        <w:gridCol w:w="1985"/>
      </w:tblGrid>
      <w:tr w:rsidR="003F168E" w:rsidRPr="003F168E" w14:paraId="607DE24F" w14:textId="77777777" w:rsidTr="003F168E">
        <w:trPr>
          <w:trHeight w:val="288"/>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6CFFDFDA"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 </w:t>
            </w:r>
          </w:p>
        </w:tc>
        <w:tc>
          <w:tcPr>
            <w:tcW w:w="4082" w:type="dxa"/>
            <w:gridSpan w:val="2"/>
            <w:tcBorders>
              <w:top w:val="single" w:sz="4" w:space="0" w:color="auto"/>
              <w:left w:val="nil"/>
              <w:bottom w:val="single" w:sz="4" w:space="0" w:color="auto"/>
              <w:right w:val="single" w:sz="4" w:space="0" w:color="auto"/>
            </w:tcBorders>
            <w:noWrap/>
            <w:vAlign w:val="bottom"/>
            <w:hideMark/>
          </w:tcPr>
          <w:p w14:paraId="2F3BABED" w14:textId="77777777" w:rsidR="003F168E" w:rsidRPr="003F168E" w:rsidRDefault="003F168E" w:rsidP="000C306E">
            <w:pPr>
              <w:jc w:val="center"/>
              <w:rPr>
                <w:rFonts w:eastAsia="Times New Roman"/>
                <w:color w:val="000000"/>
                <w:sz w:val="22"/>
                <w:szCs w:val="22"/>
                <w:lang w:eastAsia="en-GB"/>
              </w:rPr>
            </w:pPr>
            <w:r w:rsidRPr="003F168E">
              <w:rPr>
                <w:rFonts w:eastAsia="Times New Roman"/>
                <w:color w:val="000000"/>
                <w:sz w:val="22"/>
                <w:szCs w:val="22"/>
                <w:lang w:eastAsia="en-GB"/>
              </w:rPr>
              <w:t>2025</w:t>
            </w:r>
          </w:p>
        </w:tc>
        <w:tc>
          <w:tcPr>
            <w:tcW w:w="3969" w:type="dxa"/>
            <w:gridSpan w:val="2"/>
            <w:tcBorders>
              <w:top w:val="single" w:sz="4" w:space="0" w:color="auto"/>
              <w:left w:val="nil"/>
              <w:bottom w:val="single" w:sz="4" w:space="0" w:color="auto"/>
              <w:right w:val="single" w:sz="4" w:space="0" w:color="auto"/>
            </w:tcBorders>
            <w:noWrap/>
            <w:vAlign w:val="bottom"/>
            <w:hideMark/>
          </w:tcPr>
          <w:p w14:paraId="1F3F7525" w14:textId="77777777" w:rsidR="003F168E" w:rsidRPr="003F168E" w:rsidRDefault="003F168E" w:rsidP="000C306E">
            <w:pPr>
              <w:jc w:val="center"/>
              <w:rPr>
                <w:rFonts w:eastAsia="Times New Roman"/>
                <w:color w:val="000000"/>
                <w:sz w:val="22"/>
                <w:szCs w:val="22"/>
                <w:lang w:eastAsia="en-GB"/>
              </w:rPr>
            </w:pPr>
            <w:r w:rsidRPr="003F168E">
              <w:rPr>
                <w:rFonts w:eastAsia="Times New Roman"/>
                <w:color w:val="000000"/>
                <w:sz w:val="22"/>
                <w:szCs w:val="22"/>
                <w:lang w:eastAsia="en-GB"/>
              </w:rPr>
              <w:t>2026</w:t>
            </w:r>
          </w:p>
        </w:tc>
      </w:tr>
      <w:tr w:rsidR="003F168E" w:rsidRPr="003F168E" w14:paraId="599BA6FB" w14:textId="77777777" w:rsidTr="003F168E">
        <w:trPr>
          <w:trHeight w:val="288"/>
        </w:trPr>
        <w:tc>
          <w:tcPr>
            <w:tcW w:w="2547" w:type="dxa"/>
            <w:tcBorders>
              <w:top w:val="nil"/>
              <w:left w:val="single" w:sz="4" w:space="0" w:color="auto"/>
              <w:bottom w:val="single" w:sz="4" w:space="0" w:color="auto"/>
              <w:right w:val="single" w:sz="4" w:space="0" w:color="auto"/>
            </w:tcBorders>
            <w:shd w:val="clear" w:color="000000" w:fill="D9D9D9"/>
            <w:noWrap/>
            <w:vAlign w:val="center"/>
            <w:hideMark/>
          </w:tcPr>
          <w:p w14:paraId="585FD0AE"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Item Type</w:t>
            </w:r>
          </w:p>
        </w:tc>
        <w:tc>
          <w:tcPr>
            <w:tcW w:w="2097" w:type="dxa"/>
            <w:tcBorders>
              <w:top w:val="nil"/>
              <w:left w:val="nil"/>
              <w:bottom w:val="single" w:sz="4" w:space="0" w:color="auto"/>
              <w:right w:val="single" w:sz="4" w:space="0" w:color="auto"/>
            </w:tcBorders>
            <w:shd w:val="clear" w:color="000000" w:fill="D9D9D9"/>
            <w:noWrap/>
            <w:vAlign w:val="center"/>
            <w:hideMark/>
          </w:tcPr>
          <w:p w14:paraId="6ED59733" w14:textId="77777777" w:rsidR="003F168E" w:rsidRPr="003F168E" w:rsidRDefault="003F168E" w:rsidP="003F168E">
            <w:pPr>
              <w:jc w:val="center"/>
              <w:rPr>
                <w:rFonts w:eastAsia="Times New Roman"/>
                <w:color w:val="000000"/>
                <w:sz w:val="22"/>
                <w:szCs w:val="22"/>
                <w:lang w:eastAsia="en-GB"/>
              </w:rPr>
            </w:pPr>
            <w:r w:rsidRPr="003F168E">
              <w:rPr>
                <w:rFonts w:eastAsia="Times New Roman"/>
                <w:color w:val="000000"/>
                <w:sz w:val="22"/>
                <w:szCs w:val="22"/>
                <w:lang w:eastAsia="en-GB"/>
              </w:rPr>
              <w:t>Credit Amount (£)</w:t>
            </w:r>
          </w:p>
        </w:tc>
        <w:tc>
          <w:tcPr>
            <w:tcW w:w="1985" w:type="dxa"/>
            <w:tcBorders>
              <w:top w:val="nil"/>
              <w:left w:val="nil"/>
              <w:bottom w:val="single" w:sz="4" w:space="0" w:color="auto"/>
              <w:right w:val="single" w:sz="4" w:space="0" w:color="auto"/>
            </w:tcBorders>
            <w:shd w:val="clear" w:color="000000" w:fill="D9D9D9"/>
            <w:noWrap/>
            <w:vAlign w:val="center"/>
            <w:hideMark/>
          </w:tcPr>
          <w:p w14:paraId="13166043" w14:textId="77777777" w:rsidR="003F168E" w:rsidRPr="003F168E" w:rsidRDefault="003F168E" w:rsidP="003F168E">
            <w:pPr>
              <w:jc w:val="center"/>
              <w:rPr>
                <w:rFonts w:eastAsia="Times New Roman"/>
                <w:color w:val="000000"/>
                <w:sz w:val="22"/>
                <w:szCs w:val="22"/>
                <w:lang w:eastAsia="en-GB"/>
              </w:rPr>
            </w:pPr>
            <w:r w:rsidRPr="003F168E">
              <w:rPr>
                <w:rFonts w:eastAsia="Times New Roman"/>
                <w:color w:val="000000"/>
                <w:sz w:val="22"/>
                <w:szCs w:val="22"/>
                <w:lang w:eastAsia="en-GB"/>
              </w:rPr>
              <w:t>Debit Amount (£)</w:t>
            </w:r>
          </w:p>
        </w:tc>
        <w:tc>
          <w:tcPr>
            <w:tcW w:w="1984" w:type="dxa"/>
            <w:tcBorders>
              <w:top w:val="nil"/>
              <w:left w:val="nil"/>
              <w:bottom w:val="single" w:sz="4" w:space="0" w:color="auto"/>
              <w:right w:val="single" w:sz="4" w:space="0" w:color="auto"/>
            </w:tcBorders>
            <w:shd w:val="clear" w:color="000000" w:fill="D9D9D9"/>
            <w:noWrap/>
            <w:vAlign w:val="center"/>
            <w:hideMark/>
          </w:tcPr>
          <w:p w14:paraId="5C77B0FF" w14:textId="77777777" w:rsidR="003F168E" w:rsidRPr="003F168E" w:rsidRDefault="003F168E" w:rsidP="003F168E">
            <w:pPr>
              <w:jc w:val="center"/>
              <w:rPr>
                <w:rFonts w:eastAsia="Times New Roman"/>
                <w:color w:val="000000"/>
                <w:sz w:val="22"/>
                <w:szCs w:val="22"/>
                <w:lang w:eastAsia="en-GB"/>
              </w:rPr>
            </w:pPr>
            <w:r w:rsidRPr="003F168E">
              <w:rPr>
                <w:rFonts w:eastAsia="Times New Roman"/>
                <w:color w:val="000000"/>
                <w:sz w:val="22"/>
                <w:szCs w:val="22"/>
                <w:lang w:eastAsia="en-GB"/>
              </w:rPr>
              <w:t>Credit Amount (£)</w:t>
            </w:r>
          </w:p>
        </w:tc>
        <w:tc>
          <w:tcPr>
            <w:tcW w:w="1985" w:type="dxa"/>
            <w:tcBorders>
              <w:top w:val="nil"/>
              <w:left w:val="nil"/>
              <w:bottom w:val="single" w:sz="4" w:space="0" w:color="auto"/>
              <w:right w:val="single" w:sz="4" w:space="0" w:color="auto"/>
            </w:tcBorders>
            <w:shd w:val="clear" w:color="000000" w:fill="D9D9D9"/>
            <w:noWrap/>
            <w:vAlign w:val="center"/>
            <w:hideMark/>
          </w:tcPr>
          <w:p w14:paraId="76CE0B7D" w14:textId="77777777" w:rsidR="003F168E" w:rsidRPr="003F168E" w:rsidRDefault="003F168E" w:rsidP="003F168E">
            <w:pPr>
              <w:jc w:val="center"/>
              <w:rPr>
                <w:rFonts w:eastAsia="Times New Roman"/>
                <w:color w:val="000000"/>
                <w:sz w:val="22"/>
                <w:szCs w:val="22"/>
                <w:lang w:eastAsia="en-GB"/>
              </w:rPr>
            </w:pPr>
            <w:r w:rsidRPr="003F168E">
              <w:rPr>
                <w:rFonts w:eastAsia="Times New Roman"/>
                <w:color w:val="000000"/>
                <w:sz w:val="22"/>
                <w:szCs w:val="22"/>
                <w:lang w:eastAsia="en-GB"/>
              </w:rPr>
              <w:t>Debit Amount (£)</w:t>
            </w:r>
          </w:p>
        </w:tc>
      </w:tr>
      <w:tr w:rsidR="003F168E" w:rsidRPr="003F168E" w14:paraId="54682BC2"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4361CCAA" w14:textId="77777777" w:rsidR="003F168E" w:rsidRPr="003F168E" w:rsidRDefault="003F168E" w:rsidP="000C306E">
            <w:pPr>
              <w:rPr>
                <w:rFonts w:eastAsia="Times New Roman"/>
                <w:color w:val="000000"/>
                <w:sz w:val="22"/>
                <w:szCs w:val="22"/>
                <w:lang w:eastAsia="en-GB"/>
              </w:rPr>
            </w:pPr>
            <w:proofErr w:type="spellStart"/>
            <w:r w:rsidRPr="003F168E">
              <w:rPr>
                <w:rFonts w:eastAsia="Times New Roman"/>
                <w:color w:val="000000"/>
                <w:sz w:val="22"/>
                <w:szCs w:val="22"/>
                <w:lang w:eastAsia="en-GB"/>
              </w:rPr>
              <w:t>EasyFundRaising</w:t>
            </w:r>
            <w:proofErr w:type="spellEnd"/>
          </w:p>
        </w:tc>
        <w:tc>
          <w:tcPr>
            <w:tcW w:w="2097" w:type="dxa"/>
            <w:tcBorders>
              <w:top w:val="nil"/>
              <w:left w:val="nil"/>
              <w:bottom w:val="single" w:sz="4" w:space="0" w:color="auto"/>
              <w:right w:val="single" w:sz="4" w:space="0" w:color="auto"/>
            </w:tcBorders>
            <w:noWrap/>
            <w:vAlign w:val="bottom"/>
          </w:tcPr>
          <w:p w14:paraId="19F57BAA"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24.62</w:t>
            </w:r>
          </w:p>
        </w:tc>
        <w:tc>
          <w:tcPr>
            <w:tcW w:w="1985" w:type="dxa"/>
            <w:tcBorders>
              <w:top w:val="nil"/>
              <w:left w:val="nil"/>
              <w:bottom w:val="single" w:sz="4" w:space="0" w:color="auto"/>
              <w:right w:val="single" w:sz="4" w:space="0" w:color="auto"/>
            </w:tcBorders>
            <w:noWrap/>
            <w:vAlign w:val="bottom"/>
          </w:tcPr>
          <w:p w14:paraId="7995DD6E" w14:textId="77777777" w:rsidR="003F168E" w:rsidRPr="003F168E" w:rsidRDefault="003F168E" w:rsidP="000C306E">
            <w:pPr>
              <w:jc w:val="right"/>
              <w:rPr>
                <w:rFonts w:eastAsia="Times New Roman"/>
                <w:color w:val="000000"/>
                <w:sz w:val="22"/>
                <w:szCs w:val="22"/>
                <w:lang w:eastAsia="en-GB"/>
              </w:rPr>
            </w:pPr>
          </w:p>
        </w:tc>
        <w:tc>
          <w:tcPr>
            <w:tcW w:w="1984" w:type="dxa"/>
            <w:tcBorders>
              <w:top w:val="nil"/>
              <w:left w:val="nil"/>
              <w:bottom w:val="single" w:sz="4" w:space="0" w:color="auto"/>
              <w:right w:val="single" w:sz="4" w:space="0" w:color="auto"/>
            </w:tcBorders>
            <w:noWrap/>
            <w:vAlign w:val="center"/>
          </w:tcPr>
          <w:p w14:paraId="055CB967"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15.00</w:t>
            </w:r>
          </w:p>
        </w:tc>
        <w:tc>
          <w:tcPr>
            <w:tcW w:w="1985" w:type="dxa"/>
            <w:tcBorders>
              <w:top w:val="nil"/>
              <w:left w:val="nil"/>
              <w:bottom w:val="single" w:sz="4" w:space="0" w:color="auto"/>
              <w:right w:val="single" w:sz="4" w:space="0" w:color="auto"/>
            </w:tcBorders>
            <w:noWrap/>
            <w:vAlign w:val="bottom"/>
          </w:tcPr>
          <w:p w14:paraId="51416262" w14:textId="77777777" w:rsidR="003F168E" w:rsidRPr="003F168E" w:rsidRDefault="003F168E" w:rsidP="000C306E">
            <w:pPr>
              <w:jc w:val="right"/>
              <w:rPr>
                <w:rFonts w:eastAsia="Times New Roman"/>
                <w:color w:val="000000"/>
                <w:sz w:val="22"/>
                <w:szCs w:val="22"/>
                <w:lang w:eastAsia="en-GB"/>
              </w:rPr>
            </w:pPr>
          </w:p>
        </w:tc>
      </w:tr>
      <w:tr w:rsidR="003F168E" w:rsidRPr="003F168E" w14:paraId="48C50951"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3B63895E"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FAS Fee</w:t>
            </w:r>
          </w:p>
        </w:tc>
        <w:tc>
          <w:tcPr>
            <w:tcW w:w="2097" w:type="dxa"/>
            <w:tcBorders>
              <w:top w:val="nil"/>
              <w:left w:val="nil"/>
              <w:bottom w:val="single" w:sz="4" w:space="0" w:color="auto"/>
              <w:right w:val="single" w:sz="4" w:space="0" w:color="auto"/>
            </w:tcBorders>
            <w:noWrap/>
            <w:vAlign w:val="bottom"/>
          </w:tcPr>
          <w:p w14:paraId="7499B775"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bottom"/>
          </w:tcPr>
          <w:p w14:paraId="481FFB50"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30.00</w:t>
            </w:r>
          </w:p>
        </w:tc>
        <w:tc>
          <w:tcPr>
            <w:tcW w:w="1984" w:type="dxa"/>
            <w:tcBorders>
              <w:top w:val="nil"/>
              <w:left w:val="nil"/>
              <w:bottom w:val="single" w:sz="4" w:space="0" w:color="auto"/>
              <w:right w:val="single" w:sz="4" w:space="0" w:color="auto"/>
            </w:tcBorders>
            <w:noWrap/>
            <w:vAlign w:val="bottom"/>
          </w:tcPr>
          <w:p w14:paraId="0DF916FD"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center"/>
          </w:tcPr>
          <w:p w14:paraId="27F3A31B"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30.00</w:t>
            </w:r>
          </w:p>
        </w:tc>
      </w:tr>
      <w:tr w:rsidR="003F168E" w:rsidRPr="003F168E" w14:paraId="6A3AE063"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tcPr>
          <w:p w14:paraId="4A033F58"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Engraving</w:t>
            </w:r>
          </w:p>
        </w:tc>
        <w:tc>
          <w:tcPr>
            <w:tcW w:w="2097" w:type="dxa"/>
            <w:tcBorders>
              <w:top w:val="nil"/>
              <w:left w:val="nil"/>
              <w:bottom w:val="single" w:sz="4" w:space="0" w:color="auto"/>
              <w:right w:val="single" w:sz="4" w:space="0" w:color="auto"/>
            </w:tcBorders>
            <w:noWrap/>
            <w:vAlign w:val="bottom"/>
          </w:tcPr>
          <w:p w14:paraId="79A1E16A"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bottom"/>
          </w:tcPr>
          <w:p w14:paraId="5251A687"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28.90</w:t>
            </w:r>
          </w:p>
        </w:tc>
        <w:tc>
          <w:tcPr>
            <w:tcW w:w="1984" w:type="dxa"/>
            <w:tcBorders>
              <w:top w:val="nil"/>
              <w:left w:val="nil"/>
              <w:bottom w:val="single" w:sz="4" w:space="0" w:color="auto"/>
              <w:right w:val="single" w:sz="4" w:space="0" w:color="auto"/>
            </w:tcBorders>
            <w:noWrap/>
            <w:vAlign w:val="bottom"/>
          </w:tcPr>
          <w:p w14:paraId="216E6F2C"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center"/>
          </w:tcPr>
          <w:p w14:paraId="24ABB491"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30.00</w:t>
            </w:r>
          </w:p>
        </w:tc>
      </w:tr>
      <w:tr w:rsidR="003F168E" w:rsidRPr="003F168E" w14:paraId="75472BAD"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6FBF1B44"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Gift Aid</w:t>
            </w:r>
          </w:p>
        </w:tc>
        <w:tc>
          <w:tcPr>
            <w:tcW w:w="2097" w:type="dxa"/>
            <w:tcBorders>
              <w:top w:val="nil"/>
              <w:left w:val="nil"/>
              <w:bottom w:val="single" w:sz="4" w:space="0" w:color="auto"/>
              <w:right w:val="single" w:sz="4" w:space="0" w:color="auto"/>
            </w:tcBorders>
            <w:noWrap/>
            <w:vAlign w:val="bottom"/>
          </w:tcPr>
          <w:p w14:paraId="1185EFB9"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365.5</w:t>
            </w:r>
          </w:p>
        </w:tc>
        <w:tc>
          <w:tcPr>
            <w:tcW w:w="1985" w:type="dxa"/>
            <w:tcBorders>
              <w:top w:val="nil"/>
              <w:left w:val="nil"/>
              <w:bottom w:val="single" w:sz="4" w:space="0" w:color="auto"/>
              <w:right w:val="single" w:sz="4" w:space="0" w:color="auto"/>
            </w:tcBorders>
            <w:noWrap/>
            <w:vAlign w:val="bottom"/>
          </w:tcPr>
          <w:p w14:paraId="5A4A54F6" w14:textId="77777777" w:rsidR="003F168E" w:rsidRPr="003F168E" w:rsidRDefault="003F168E" w:rsidP="000C306E">
            <w:pPr>
              <w:jc w:val="right"/>
              <w:rPr>
                <w:rFonts w:eastAsia="Times New Roman"/>
                <w:color w:val="000000"/>
                <w:sz w:val="22"/>
                <w:szCs w:val="22"/>
                <w:lang w:eastAsia="en-GB"/>
              </w:rPr>
            </w:pPr>
          </w:p>
        </w:tc>
        <w:tc>
          <w:tcPr>
            <w:tcW w:w="1984" w:type="dxa"/>
            <w:tcBorders>
              <w:top w:val="nil"/>
              <w:left w:val="nil"/>
              <w:bottom w:val="single" w:sz="4" w:space="0" w:color="auto"/>
              <w:right w:val="single" w:sz="4" w:space="0" w:color="auto"/>
            </w:tcBorders>
            <w:noWrap/>
            <w:vAlign w:val="center"/>
          </w:tcPr>
          <w:p w14:paraId="70AA4984"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365.5</w:t>
            </w:r>
          </w:p>
        </w:tc>
        <w:tc>
          <w:tcPr>
            <w:tcW w:w="1985" w:type="dxa"/>
            <w:tcBorders>
              <w:top w:val="nil"/>
              <w:left w:val="nil"/>
              <w:bottom w:val="single" w:sz="4" w:space="0" w:color="auto"/>
              <w:right w:val="single" w:sz="4" w:space="0" w:color="auto"/>
            </w:tcBorders>
            <w:noWrap/>
            <w:vAlign w:val="bottom"/>
          </w:tcPr>
          <w:p w14:paraId="4FD33939" w14:textId="77777777" w:rsidR="003F168E" w:rsidRPr="003F168E" w:rsidRDefault="003F168E" w:rsidP="000C306E">
            <w:pPr>
              <w:jc w:val="right"/>
              <w:rPr>
                <w:rFonts w:eastAsia="Times New Roman"/>
                <w:color w:val="000000"/>
                <w:sz w:val="22"/>
                <w:szCs w:val="22"/>
                <w:lang w:eastAsia="en-GB"/>
              </w:rPr>
            </w:pPr>
          </w:p>
        </w:tc>
      </w:tr>
      <w:tr w:rsidR="003F168E" w:rsidRPr="003F168E" w14:paraId="706CC013"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4663823C"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Insurance</w:t>
            </w:r>
          </w:p>
        </w:tc>
        <w:tc>
          <w:tcPr>
            <w:tcW w:w="2097" w:type="dxa"/>
            <w:tcBorders>
              <w:top w:val="nil"/>
              <w:left w:val="nil"/>
              <w:bottom w:val="single" w:sz="4" w:space="0" w:color="auto"/>
              <w:right w:val="single" w:sz="4" w:space="0" w:color="auto"/>
            </w:tcBorders>
            <w:noWrap/>
            <w:vAlign w:val="bottom"/>
          </w:tcPr>
          <w:p w14:paraId="72881155"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bottom"/>
          </w:tcPr>
          <w:p w14:paraId="690DEC67"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865.40</w:t>
            </w:r>
          </w:p>
        </w:tc>
        <w:tc>
          <w:tcPr>
            <w:tcW w:w="1984" w:type="dxa"/>
            <w:tcBorders>
              <w:top w:val="nil"/>
              <w:left w:val="nil"/>
              <w:bottom w:val="single" w:sz="4" w:space="0" w:color="auto"/>
              <w:right w:val="single" w:sz="4" w:space="0" w:color="auto"/>
            </w:tcBorders>
            <w:noWrap/>
            <w:vAlign w:val="bottom"/>
          </w:tcPr>
          <w:p w14:paraId="56331571"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center"/>
          </w:tcPr>
          <w:p w14:paraId="00CA6AB8"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750.00</w:t>
            </w:r>
          </w:p>
        </w:tc>
      </w:tr>
      <w:tr w:rsidR="003F168E" w:rsidRPr="003F168E" w14:paraId="0DA63618"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171191B1"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Interest</w:t>
            </w:r>
          </w:p>
        </w:tc>
        <w:tc>
          <w:tcPr>
            <w:tcW w:w="2097" w:type="dxa"/>
            <w:tcBorders>
              <w:top w:val="nil"/>
              <w:left w:val="nil"/>
              <w:bottom w:val="single" w:sz="4" w:space="0" w:color="auto"/>
              <w:right w:val="single" w:sz="4" w:space="0" w:color="auto"/>
            </w:tcBorders>
            <w:noWrap/>
            <w:vAlign w:val="bottom"/>
          </w:tcPr>
          <w:p w14:paraId="180EEAD3"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44.65</w:t>
            </w:r>
          </w:p>
        </w:tc>
        <w:tc>
          <w:tcPr>
            <w:tcW w:w="1985" w:type="dxa"/>
            <w:tcBorders>
              <w:top w:val="nil"/>
              <w:left w:val="nil"/>
              <w:bottom w:val="single" w:sz="4" w:space="0" w:color="auto"/>
              <w:right w:val="single" w:sz="4" w:space="0" w:color="auto"/>
            </w:tcBorders>
            <w:noWrap/>
            <w:vAlign w:val="bottom"/>
          </w:tcPr>
          <w:p w14:paraId="0F536AFC" w14:textId="77777777" w:rsidR="003F168E" w:rsidRPr="003F168E" w:rsidRDefault="003F168E" w:rsidP="000C306E">
            <w:pPr>
              <w:jc w:val="right"/>
              <w:rPr>
                <w:rFonts w:eastAsia="Times New Roman"/>
                <w:color w:val="000000"/>
                <w:sz w:val="22"/>
                <w:szCs w:val="22"/>
                <w:lang w:eastAsia="en-GB"/>
              </w:rPr>
            </w:pPr>
          </w:p>
        </w:tc>
        <w:tc>
          <w:tcPr>
            <w:tcW w:w="1984" w:type="dxa"/>
            <w:tcBorders>
              <w:top w:val="nil"/>
              <w:left w:val="nil"/>
              <w:bottom w:val="single" w:sz="4" w:space="0" w:color="auto"/>
              <w:right w:val="single" w:sz="4" w:space="0" w:color="auto"/>
            </w:tcBorders>
            <w:noWrap/>
            <w:vAlign w:val="center"/>
          </w:tcPr>
          <w:p w14:paraId="0E3C0038"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35.00</w:t>
            </w:r>
          </w:p>
        </w:tc>
        <w:tc>
          <w:tcPr>
            <w:tcW w:w="1985" w:type="dxa"/>
            <w:tcBorders>
              <w:top w:val="nil"/>
              <w:left w:val="nil"/>
              <w:bottom w:val="single" w:sz="4" w:space="0" w:color="auto"/>
              <w:right w:val="single" w:sz="4" w:space="0" w:color="auto"/>
            </w:tcBorders>
            <w:noWrap/>
            <w:vAlign w:val="bottom"/>
          </w:tcPr>
          <w:p w14:paraId="2EE12070" w14:textId="77777777" w:rsidR="003F168E" w:rsidRPr="003F168E" w:rsidRDefault="003F168E" w:rsidP="000C306E">
            <w:pPr>
              <w:jc w:val="right"/>
              <w:rPr>
                <w:rFonts w:eastAsia="Times New Roman"/>
                <w:color w:val="000000"/>
                <w:sz w:val="22"/>
                <w:szCs w:val="22"/>
                <w:lang w:eastAsia="en-GB"/>
              </w:rPr>
            </w:pPr>
          </w:p>
        </w:tc>
      </w:tr>
      <w:tr w:rsidR="003F168E" w:rsidRPr="003F168E" w14:paraId="6BCB9DC9"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3C75DC2F"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IT Services</w:t>
            </w:r>
          </w:p>
        </w:tc>
        <w:tc>
          <w:tcPr>
            <w:tcW w:w="2097" w:type="dxa"/>
            <w:tcBorders>
              <w:top w:val="nil"/>
              <w:left w:val="nil"/>
              <w:bottom w:val="single" w:sz="4" w:space="0" w:color="auto"/>
              <w:right w:val="single" w:sz="4" w:space="0" w:color="auto"/>
            </w:tcBorders>
            <w:noWrap/>
            <w:vAlign w:val="bottom"/>
          </w:tcPr>
          <w:p w14:paraId="108CCA06"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bottom"/>
          </w:tcPr>
          <w:p w14:paraId="042EFE95"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23.99</w:t>
            </w:r>
          </w:p>
        </w:tc>
        <w:tc>
          <w:tcPr>
            <w:tcW w:w="1984" w:type="dxa"/>
            <w:tcBorders>
              <w:top w:val="nil"/>
              <w:left w:val="nil"/>
              <w:bottom w:val="single" w:sz="4" w:space="0" w:color="auto"/>
              <w:right w:val="single" w:sz="4" w:space="0" w:color="auto"/>
            </w:tcBorders>
            <w:noWrap/>
            <w:vAlign w:val="bottom"/>
          </w:tcPr>
          <w:p w14:paraId="19E948A9"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center"/>
          </w:tcPr>
          <w:p w14:paraId="25954D85"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25.00</w:t>
            </w:r>
          </w:p>
        </w:tc>
      </w:tr>
      <w:tr w:rsidR="003F168E" w:rsidRPr="003F168E" w14:paraId="0A038515"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7D712A3E"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Eurologo Commission</w:t>
            </w:r>
          </w:p>
        </w:tc>
        <w:tc>
          <w:tcPr>
            <w:tcW w:w="2097" w:type="dxa"/>
            <w:tcBorders>
              <w:top w:val="nil"/>
              <w:left w:val="nil"/>
              <w:bottom w:val="single" w:sz="4" w:space="0" w:color="auto"/>
              <w:right w:val="single" w:sz="4" w:space="0" w:color="auto"/>
            </w:tcBorders>
            <w:noWrap/>
            <w:vAlign w:val="bottom"/>
          </w:tcPr>
          <w:p w14:paraId="796E8109"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0</w:t>
            </w:r>
          </w:p>
        </w:tc>
        <w:tc>
          <w:tcPr>
            <w:tcW w:w="1985" w:type="dxa"/>
            <w:tcBorders>
              <w:top w:val="nil"/>
              <w:left w:val="nil"/>
              <w:bottom w:val="single" w:sz="4" w:space="0" w:color="auto"/>
              <w:right w:val="single" w:sz="4" w:space="0" w:color="auto"/>
            </w:tcBorders>
            <w:noWrap/>
            <w:vAlign w:val="bottom"/>
          </w:tcPr>
          <w:p w14:paraId="1F59217F" w14:textId="77777777" w:rsidR="003F168E" w:rsidRPr="003F168E" w:rsidRDefault="003F168E" w:rsidP="000C306E">
            <w:pPr>
              <w:jc w:val="right"/>
              <w:rPr>
                <w:rFonts w:eastAsia="Times New Roman"/>
                <w:color w:val="000000"/>
                <w:sz w:val="22"/>
                <w:szCs w:val="22"/>
                <w:lang w:eastAsia="en-GB"/>
              </w:rPr>
            </w:pPr>
          </w:p>
        </w:tc>
        <w:tc>
          <w:tcPr>
            <w:tcW w:w="1984" w:type="dxa"/>
            <w:tcBorders>
              <w:top w:val="nil"/>
              <w:left w:val="nil"/>
              <w:bottom w:val="single" w:sz="4" w:space="0" w:color="auto"/>
              <w:right w:val="single" w:sz="4" w:space="0" w:color="auto"/>
            </w:tcBorders>
            <w:noWrap/>
            <w:vAlign w:val="bottom"/>
          </w:tcPr>
          <w:p w14:paraId="3966B5EA"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35.00</w:t>
            </w:r>
          </w:p>
        </w:tc>
        <w:tc>
          <w:tcPr>
            <w:tcW w:w="1985" w:type="dxa"/>
            <w:tcBorders>
              <w:top w:val="nil"/>
              <w:left w:val="nil"/>
              <w:bottom w:val="single" w:sz="4" w:space="0" w:color="auto"/>
              <w:right w:val="single" w:sz="4" w:space="0" w:color="auto"/>
            </w:tcBorders>
            <w:noWrap/>
            <w:vAlign w:val="bottom"/>
          </w:tcPr>
          <w:p w14:paraId="345DB55D" w14:textId="77777777" w:rsidR="003F168E" w:rsidRPr="003F168E" w:rsidRDefault="003F168E" w:rsidP="000C306E">
            <w:pPr>
              <w:jc w:val="right"/>
              <w:rPr>
                <w:rFonts w:eastAsia="Times New Roman"/>
                <w:color w:val="000000"/>
                <w:sz w:val="22"/>
                <w:szCs w:val="22"/>
                <w:lang w:eastAsia="en-GB"/>
              </w:rPr>
            </w:pPr>
          </w:p>
        </w:tc>
      </w:tr>
      <w:tr w:rsidR="003F168E" w:rsidRPr="003F168E" w14:paraId="547ADA5F"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4415375E"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Member Travel Expenses</w:t>
            </w:r>
          </w:p>
        </w:tc>
        <w:tc>
          <w:tcPr>
            <w:tcW w:w="2097" w:type="dxa"/>
            <w:tcBorders>
              <w:top w:val="nil"/>
              <w:left w:val="nil"/>
              <w:bottom w:val="single" w:sz="4" w:space="0" w:color="auto"/>
              <w:right w:val="single" w:sz="4" w:space="0" w:color="auto"/>
            </w:tcBorders>
            <w:noWrap/>
            <w:vAlign w:val="bottom"/>
          </w:tcPr>
          <w:p w14:paraId="7CF9E896"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bottom"/>
          </w:tcPr>
          <w:p w14:paraId="1A5CC1B9"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362.15</w:t>
            </w:r>
          </w:p>
        </w:tc>
        <w:tc>
          <w:tcPr>
            <w:tcW w:w="1984" w:type="dxa"/>
            <w:tcBorders>
              <w:top w:val="nil"/>
              <w:left w:val="nil"/>
              <w:bottom w:val="single" w:sz="4" w:space="0" w:color="auto"/>
              <w:right w:val="single" w:sz="4" w:space="0" w:color="auto"/>
            </w:tcBorders>
            <w:noWrap/>
            <w:vAlign w:val="bottom"/>
          </w:tcPr>
          <w:p w14:paraId="73809A2A"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center"/>
          </w:tcPr>
          <w:p w14:paraId="27A733CC"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370.00</w:t>
            </w:r>
          </w:p>
        </w:tc>
      </w:tr>
      <w:tr w:rsidR="003F168E" w:rsidRPr="003F168E" w14:paraId="7AE5DF2E"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0818505F"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Membership</w:t>
            </w:r>
          </w:p>
        </w:tc>
        <w:tc>
          <w:tcPr>
            <w:tcW w:w="2097" w:type="dxa"/>
            <w:tcBorders>
              <w:top w:val="nil"/>
              <w:left w:val="nil"/>
              <w:bottom w:val="single" w:sz="4" w:space="0" w:color="auto"/>
              <w:right w:val="single" w:sz="4" w:space="0" w:color="auto"/>
            </w:tcBorders>
            <w:noWrap/>
            <w:vAlign w:val="bottom"/>
          </w:tcPr>
          <w:p w14:paraId="27D00888"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3014.59</w:t>
            </w:r>
          </w:p>
        </w:tc>
        <w:tc>
          <w:tcPr>
            <w:tcW w:w="1985" w:type="dxa"/>
            <w:tcBorders>
              <w:top w:val="nil"/>
              <w:left w:val="nil"/>
              <w:bottom w:val="single" w:sz="4" w:space="0" w:color="auto"/>
              <w:right w:val="single" w:sz="4" w:space="0" w:color="auto"/>
            </w:tcBorders>
            <w:noWrap/>
            <w:vAlign w:val="bottom"/>
          </w:tcPr>
          <w:p w14:paraId="72E40FD6" w14:textId="77777777" w:rsidR="003F168E" w:rsidRPr="003F168E" w:rsidRDefault="003F168E" w:rsidP="000C306E">
            <w:pPr>
              <w:jc w:val="right"/>
              <w:rPr>
                <w:rFonts w:eastAsia="Times New Roman"/>
                <w:color w:val="000000"/>
                <w:sz w:val="22"/>
                <w:szCs w:val="22"/>
                <w:lang w:eastAsia="en-GB"/>
              </w:rPr>
            </w:pPr>
          </w:p>
        </w:tc>
        <w:tc>
          <w:tcPr>
            <w:tcW w:w="1984" w:type="dxa"/>
            <w:tcBorders>
              <w:top w:val="nil"/>
              <w:left w:val="nil"/>
              <w:bottom w:val="single" w:sz="4" w:space="0" w:color="auto"/>
              <w:right w:val="single" w:sz="4" w:space="0" w:color="auto"/>
            </w:tcBorders>
            <w:noWrap/>
            <w:vAlign w:val="bottom"/>
          </w:tcPr>
          <w:p w14:paraId="32407B0E"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3000.00</w:t>
            </w:r>
          </w:p>
        </w:tc>
        <w:tc>
          <w:tcPr>
            <w:tcW w:w="1985" w:type="dxa"/>
            <w:tcBorders>
              <w:top w:val="nil"/>
              <w:left w:val="nil"/>
              <w:bottom w:val="single" w:sz="4" w:space="0" w:color="auto"/>
              <w:right w:val="single" w:sz="4" w:space="0" w:color="auto"/>
            </w:tcBorders>
            <w:noWrap/>
            <w:vAlign w:val="center"/>
          </w:tcPr>
          <w:p w14:paraId="6EBD9ABB" w14:textId="77777777" w:rsidR="003F168E" w:rsidRPr="003F168E" w:rsidRDefault="003F168E" w:rsidP="000C306E">
            <w:pPr>
              <w:jc w:val="right"/>
              <w:rPr>
                <w:rFonts w:eastAsia="Times New Roman"/>
                <w:color w:val="000000"/>
                <w:sz w:val="22"/>
                <w:szCs w:val="22"/>
                <w:lang w:eastAsia="en-GB"/>
              </w:rPr>
            </w:pPr>
          </w:p>
        </w:tc>
      </w:tr>
      <w:tr w:rsidR="003F168E" w:rsidRPr="003F168E" w14:paraId="2E0FF132"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5FAFF39A"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Merchandise Sale</w:t>
            </w:r>
          </w:p>
        </w:tc>
        <w:tc>
          <w:tcPr>
            <w:tcW w:w="2097" w:type="dxa"/>
            <w:tcBorders>
              <w:top w:val="nil"/>
              <w:left w:val="nil"/>
              <w:bottom w:val="single" w:sz="4" w:space="0" w:color="auto"/>
              <w:right w:val="single" w:sz="4" w:space="0" w:color="auto"/>
            </w:tcBorders>
            <w:noWrap/>
            <w:vAlign w:val="bottom"/>
          </w:tcPr>
          <w:p w14:paraId="7C213994"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831.93</w:t>
            </w:r>
          </w:p>
        </w:tc>
        <w:tc>
          <w:tcPr>
            <w:tcW w:w="1985" w:type="dxa"/>
            <w:tcBorders>
              <w:top w:val="nil"/>
              <w:left w:val="nil"/>
              <w:bottom w:val="single" w:sz="4" w:space="0" w:color="auto"/>
              <w:right w:val="single" w:sz="4" w:space="0" w:color="auto"/>
            </w:tcBorders>
            <w:noWrap/>
            <w:vAlign w:val="bottom"/>
          </w:tcPr>
          <w:p w14:paraId="21AACC6B" w14:textId="77777777" w:rsidR="003F168E" w:rsidRPr="003F168E" w:rsidRDefault="003F168E" w:rsidP="000C306E">
            <w:pPr>
              <w:jc w:val="right"/>
              <w:rPr>
                <w:rFonts w:eastAsia="Times New Roman"/>
                <w:color w:val="000000"/>
                <w:sz w:val="22"/>
                <w:szCs w:val="22"/>
                <w:lang w:eastAsia="en-GB"/>
              </w:rPr>
            </w:pPr>
          </w:p>
        </w:tc>
        <w:tc>
          <w:tcPr>
            <w:tcW w:w="1984" w:type="dxa"/>
            <w:tcBorders>
              <w:top w:val="nil"/>
              <w:left w:val="nil"/>
              <w:bottom w:val="single" w:sz="4" w:space="0" w:color="auto"/>
              <w:right w:val="single" w:sz="4" w:space="0" w:color="auto"/>
            </w:tcBorders>
            <w:noWrap/>
            <w:vAlign w:val="center"/>
          </w:tcPr>
          <w:p w14:paraId="3070DCD8"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850.00</w:t>
            </w:r>
          </w:p>
        </w:tc>
        <w:tc>
          <w:tcPr>
            <w:tcW w:w="1985" w:type="dxa"/>
            <w:tcBorders>
              <w:top w:val="nil"/>
              <w:left w:val="nil"/>
              <w:bottom w:val="single" w:sz="4" w:space="0" w:color="auto"/>
              <w:right w:val="single" w:sz="4" w:space="0" w:color="auto"/>
            </w:tcBorders>
            <w:noWrap/>
            <w:vAlign w:val="bottom"/>
          </w:tcPr>
          <w:p w14:paraId="74D5183E" w14:textId="77777777" w:rsidR="003F168E" w:rsidRPr="003F168E" w:rsidRDefault="003F168E" w:rsidP="000C306E">
            <w:pPr>
              <w:jc w:val="right"/>
              <w:rPr>
                <w:rFonts w:eastAsia="Times New Roman"/>
                <w:color w:val="000000"/>
                <w:sz w:val="22"/>
                <w:szCs w:val="22"/>
                <w:lang w:eastAsia="en-GB"/>
              </w:rPr>
            </w:pPr>
          </w:p>
        </w:tc>
      </w:tr>
      <w:tr w:rsidR="003F168E" w:rsidRPr="003F168E" w14:paraId="17AB0B2D"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34A4C995"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Merchandise Purchase</w:t>
            </w:r>
          </w:p>
        </w:tc>
        <w:tc>
          <w:tcPr>
            <w:tcW w:w="2097" w:type="dxa"/>
            <w:tcBorders>
              <w:top w:val="nil"/>
              <w:left w:val="nil"/>
              <w:bottom w:val="single" w:sz="4" w:space="0" w:color="auto"/>
              <w:right w:val="single" w:sz="4" w:space="0" w:color="auto"/>
            </w:tcBorders>
            <w:noWrap/>
            <w:vAlign w:val="bottom"/>
          </w:tcPr>
          <w:p w14:paraId="30D6185F"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bottom"/>
          </w:tcPr>
          <w:p w14:paraId="2071B3AE"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280.09</w:t>
            </w:r>
          </w:p>
        </w:tc>
        <w:tc>
          <w:tcPr>
            <w:tcW w:w="1984" w:type="dxa"/>
            <w:tcBorders>
              <w:top w:val="nil"/>
              <w:left w:val="nil"/>
              <w:bottom w:val="single" w:sz="4" w:space="0" w:color="auto"/>
              <w:right w:val="single" w:sz="4" w:space="0" w:color="auto"/>
            </w:tcBorders>
            <w:noWrap/>
            <w:vAlign w:val="center"/>
            <w:hideMark/>
          </w:tcPr>
          <w:p w14:paraId="4506D268"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 </w:t>
            </w:r>
          </w:p>
        </w:tc>
        <w:tc>
          <w:tcPr>
            <w:tcW w:w="1985" w:type="dxa"/>
            <w:tcBorders>
              <w:top w:val="nil"/>
              <w:left w:val="nil"/>
              <w:bottom w:val="single" w:sz="4" w:space="0" w:color="auto"/>
              <w:right w:val="single" w:sz="4" w:space="0" w:color="auto"/>
            </w:tcBorders>
            <w:noWrap/>
            <w:vAlign w:val="bottom"/>
            <w:hideMark/>
          </w:tcPr>
          <w:p w14:paraId="31C2C277"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 300.00</w:t>
            </w:r>
          </w:p>
        </w:tc>
      </w:tr>
      <w:tr w:rsidR="003F168E" w:rsidRPr="003F168E" w14:paraId="65EB2D5F"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17D87CD1"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Observatory Goods Cost</w:t>
            </w:r>
          </w:p>
        </w:tc>
        <w:tc>
          <w:tcPr>
            <w:tcW w:w="2097" w:type="dxa"/>
            <w:tcBorders>
              <w:top w:val="nil"/>
              <w:left w:val="nil"/>
              <w:bottom w:val="single" w:sz="4" w:space="0" w:color="auto"/>
              <w:right w:val="single" w:sz="4" w:space="0" w:color="auto"/>
            </w:tcBorders>
            <w:noWrap/>
            <w:vAlign w:val="bottom"/>
            <w:hideMark/>
          </w:tcPr>
          <w:p w14:paraId="67390BA1"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 </w:t>
            </w:r>
          </w:p>
        </w:tc>
        <w:tc>
          <w:tcPr>
            <w:tcW w:w="1985" w:type="dxa"/>
            <w:tcBorders>
              <w:top w:val="nil"/>
              <w:left w:val="nil"/>
              <w:bottom w:val="single" w:sz="4" w:space="0" w:color="auto"/>
              <w:right w:val="single" w:sz="4" w:space="0" w:color="auto"/>
            </w:tcBorders>
            <w:noWrap/>
            <w:vAlign w:val="bottom"/>
          </w:tcPr>
          <w:p w14:paraId="1280180D"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44.67</w:t>
            </w:r>
          </w:p>
        </w:tc>
        <w:tc>
          <w:tcPr>
            <w:tcW w:w="1984" w:type="dxa"/>
            <w:tcBorders>
              <w:top w:val="nil"/>
              <w:left w:val="nil"/>
              <w:bottom w:val="single" w:sz="4" w:space="0" w:color="auto"/>
              <w:right w:val="single" w:sz="4" w:space="0" w:color="auto"/>
            </w:tcBorders>
            <w:noWrap/>
            <w:vAlign w:val="center"/>
          </w:tcPr>
          <w:p w14:paraId="5727682A"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bottom"/>
          </w:tcPr>
          <w:p w14:paraId="1DD3EB00"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600.00</w:t>
            </w:r>
          </w:p>
        </w:tc>
      </w:tr>
      <w:tr w:rsidR="003F168E" w:rsidRPr="003F168E" w14:paraId="0A466D9D"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0A389591"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Outreach Income</w:t>
            </w:r>
          </w:p>
        </w:tc>
        <w:tc>
          <w:tcPr>
            <w:tcW w:w="2097" w:type="dxa"/>
            <w:tcBorders>
              <w:top w:val="nil"/>
              <w:left w:val="nil"/>
              <w:bottom w:val="single" w:sz="4" w:space="0" w:color="auto"/>
              <w:right w:val="single" w:sz="4" w:space="0" w:color="auto"/>
            </w:tcBorders>
            <w:noWrap/>
            <w:vAlign w:val="bottom"/>
          </w:tcPr>
          <w:p w14:paraId="37CE9F69"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300.00</w:t>
            </w:r>
          </w:p>
        </w:tc>
        <w:tc>
          <w:tcPr>
            <w:tcW w:w="1985" w:type="dxa"/>
            <w:tcBorders>
              <w:top w:val="nil"/>
              <w:left w:val="nil"/>
              <w:bottom w:val="single" w:sz="4" w:space="0" w:color="auto"/>
              <w:right w:val="single" w:sz="4" w:space="0" w:color="auto"/>
            </w:tcBorders>
            <w:noWrap/>
            <w:vAlign w:val="bottom"/>
          </w:tcPr>
          <w:p w14:paraId="0CC660C8" w14:textId="77777777" w:rsidR="003F168E" w:rsidRPr="003F168E" w:rsidRDefault="003F168E" w:rsidP="000C306E">
            <w:pPr>
              <w:jc w:val="right"/>
              <w:rPr>
                <w:rFonts w:eastAsia="Times New Roman"/>
                <w:color w:val="000000"/>
                <w:sz w:val="22"/>
                <w:szCs w:val="22"/>
                <w:lang w:eastAsia="en-GB"/>
              </w:rPr>
            </w:pPr>
          </w:p>
        </w:tc>
        <w:tc>
          <w:tcPr>
            <w:tcW w:w="1984" w:type="dxa"/>
            <w:tcBorders>
              <w:top w:val="nil"/>
              <w:left w:val="nil"/>
              <w:bottom w:val="single" w:sz="4" w:space="0" w:color="auto"/>
              <w:right w:val="single" w:sz="4" w:space="0" w:color="auto"/>
            </w:tcBorders>
            <w:noWrap/>
            <w:vAlign w:val="bottom"/>
          </w:tcPr>
          <w:p w14:paraId="317B7FC5"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300.00</w:t>
            </w:r>
          </w:p>
        </w:tc>
        <w:tc>
          <w:tcPr>
            <w:tcW w:w="1985" w:type="dxa"/>
            <w:tcBorders>
              <w:top w:val="nil"/>
              <w:left w:val="nil"/>
              <w:bottom w:val="single" w:sz="4" w:space="0" w:color="auto"/>
              <w:right w:val="single" w:sz="4" w:space="0" w:color="auto"/>
            </w:tcBorders>
            <w:noWrap/>
            <w:vAlign w:val="center"/>
          </w:tcPr>
          <w:p w14:paraId="69E17B5C" w14:textId="77777777" w:rsidR="003F168E" w:rsidRPr="003F168E" w:rsidRDefault="003F168E" w:rsidP="000C306E">
            <w:pPr>
              <w:jc w:val="right"/>
              <w:rPr>
                <w:rFonts w:eastAsia="Times New Roman"/>
                <w:color w:val="000000"/>
                <w:sz w:val="22"/>
                <w:szCs w:val="22"/>
                <w:lang w:eastAsia="en-GB"/>
              </w:rPr>
            </w:pPr>
          </w:p>
        </w:tc>
      </w:tr>
      <w:tr w:rsidR="003F168E" w:rsidRPr="003F168E" w14:paraId="6CEC793D"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4AE7D6CF"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Raffle Costs</w:t>
            </w:r>
          </w:p>
        </w:tc>
        <w:tc>
          <w:tcPr>
            <w:tcW w:w="2097" w:type="dxa"/>
            <w:tcBorders>
              <w:top w:val="nil"/>
              <w:left w:val="nil"/>
              <w:bottom w:val="single" w:sz="4" w:space="0" w:color="auto"/>
              <w:right w:val="single" w:sz="4" w:space="0" w:color="auto"/>
            </w:tcBorders>
            <w:noWrap/>
            <w:vAlign w:val="bottom"/>
          </w:tcPr>
          <w:p w14:paraId="3B289492"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bottom"/>
          </w:tcPr>
          <w:p w14:paraId="1ED888EC"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225.36</w:t>
            </w:r>
          </w:p>
        </w:tc>
        <w:tc>
          <w:tcPr>
            <w:tcW w:w="1984" w:type="dxa"/>
            <w:tcBorders>
              <w:top w:val="nil"/>
              <w:left w:val="nil"/>
              <w:bottom w:val="single" w:sz="4" w:space="0" w:color="auto"/>
              <w:right w:val="single" w:sz="4" w:space="0" w:color="auto"/>
            </w:tcBorders>
            <w:noWrap/>
            <w:vAlign w:val="bottom"/>
          </w:tcPr>
          <w:p w14:paraId="74097E14"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center"/>
          </w:tcPr>
          <w:p w14:paraId="2B36B5E2"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250.00</w:t>
            </w:r>
          </w:p>
        </w:tc>
      </w:tr>
      <w:tr w:rsidR="003F168E" w:rsidRPr="003F168E" w14:paraId="4BF85723"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46F406B5"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Raffle Income</w:t>
            </w:r>
          </w:p>
        </w:tc>
        <w:tc>
          <w:tcPr>
            <w:tcW w:w="2097" w:type="dxa"/>
            <w:tcBorders>
              <w:top w:val="nil"/>
              <w:left w:val="nil"/>
              <w:bottom w:val="single" w:sz="4" w:space="0" w:color="auto"/>
              <w:right w:val="single" w:sz="4" w:space="0" w:color="auto"/>
            </w:tcBorders>
            <w:noWrap/>
            <w:vAlign w:val="bottom"/>
          </w:tcPr>
          <w:p w14:paraId="1AB216D0"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424.00</w:t>
            </w:r>
          </w:p>
        </w:tc>
        <w:tc>
          <w:tcPr>
            <w:tcW w:w="1985" w:type="dxa"/>
            <w:tcBorders>
              <w:top w:val="nil"/>
              <w:left w:val="nil"/>
              <w:bottom w:val="single" w:sz="4" w:space="0" w:color="auto"/>
              <w:right w:val="single" w:sz="4" w:space="0" w:color="auto"/>
            </w:tcBorders>
            <w:noWrap/>
            <w:vAlign w:val="bottom"/>
          </w:tcPr>
          <w:p w14:paraId="3D21E0DC" w14:textId="77777777" w:rsidR="003F168E" w:rsidRPr="003F168E" w:rsidRDefault="003F168E" w:rsidP="000C306E">
            <w:pPr>
              <w:jc w:val="right"/>
              <w:rPr>
                <w:rFonts w:eastAsia="Times New Roman"/>
                <w:color w:val="000000"/>
                <w:sz w:val="22"/>
                <w:szCs w:val="22"/>
                <w:lang w:eastAsia="en-GB"/>
              </w:rPr>
            </w:pPr>
          </w:p>
        </w:tc>
        <w:tc>
          <w:tcPr>
            <w:tcW w:w="1984" w:type="dxa"/>
            <w:tcBorders>
              <w:top w:val="nil"/>
              <w:left w:val="nil"/>
              <w:bottom w:val="single" w:sz="4" w:space="0" w:color="auto"/>
              <w:right w:val="single" w:sz="4" w:space="0" w:color="auto"/>
            </w:tcBorders>
            <w:noWrap/>
            <w:vAlign w:val="center"/>
          </w:tcPr>
          <w:p w14:paraId="57BC33B5"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450.00</w:t>
            </w:r>
          </w:p>
        </w:tc>
        <w:tc>
          <w:tcPr>
            <w:tcW w:w="1985" w:type="dxa"/>
            <w:tcBorders>
              <w:top w:val="nil"/>
              <w:left w:val="nil"/>
              <w:bottom w:val="single" w:sz="4" w:space="0" w:color="auto"/>
              <w:right w:val="single" w:sz="4" w:space="0" w:color="auto"/>
            </w:tcBorders>
            <w:noWrap/>
            <w:vAlign w:val="bottom"/>
          </w:tcPr>
          <w:p w14:paraId="6A189426" w14:textId="77777777" w:rsidR="003F168E" w:rsidRPr="003F168E" w:rsidRDefault="003F168E" w:rsidP="000C306E">
            <w:pPr>
              <w:jc w:val="right"/>
              <w:rPr>
                <w:rFonts w:eastAsia="Times New Roman"/>
                <w:color w:val="000000"/>
                <w:sz w:val="22"/>
                <w:szCs w:val="22"/>
                <w:lang w:eastAsia="en-GB"/>
              </w:rPr>
            </w:pPr>
          </w:p>
        </w:tc>
      </w:tr>
      <w:tr w:rsidR="003F168E" w:rsidRPr="003F168E" w14:paraId="489FCEAD"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1133B1AF"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Speaker Costs</w:t>
            </w:r>
          </w:p>
        </w:tc>
        <w:tc>
          <w:tcPr>
            <w:tcW w:w="2097" w:type="dxa"/>
            <w:tcBorders>
              <w:top w:val="nil"/>
              <w:left w:val="nil"/>
              <w:bottom w:val="single" w:sz="4" w:space="0" w:color="auto"/>
              <w:right w:val="single" w:sz="4" w:space="0" w:color="auto"/>
            </w:tcBorders>
            <w:noWrap/>
            <w:vAlign w:val="bottom"/>
          </w:tcPr>
          <w:p w14:paraId="0734437F"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bottom"/>
          </w:tcPr>
          <w:p w14:paraId="7B0E0619"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1122.25</w:t>
            </w:r>
          </w:p>
        </w:tc>
        <w:tc>
          <w:tcPr>
            <w:tcW w:w="1984" w:type="dxa"/>
            <w:tcBorders>
              <w:top w:val="nil"/>
              <w:left w:val="nil"/>
              <w:bottom w:val="single" w:sz="4" w:space="0" w:color="auto"/>
              <w:right w:val="single" w:sz="4" w:space="0" w:color="auto"/>
            </w:tcBorders>
            <w:noWrap/>
            <w:vAlign w:val="bottom"/>
          </w:tcPr>
          <w:p w14:paraId="640CD84D"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center"/>
          </w:tcPr>
          <w:p w14:paraId="5BD2FF7A"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1347.69</w:t>
            </w:r>
          </w:p>
        </w:tc>
      </w:tr>
      <w:tr w:rsidR="003F168E" w:rsidRPr="003F168E" w14:paraId="2B7D56C2"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35C89725"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Trophies</w:t>
            </w:r>
          </w:p>
        </w:tc>
        <w:tc>
          <w:tcPr>
            <w:tcW w:w="2097" w:type="dxa"/>
            <w:tcBorders>
              <w:top w:val="nil"/>
              <w:left w:val="nil"/>
              <w:bottom w:val="single" w:sz="4" w:space="0" w:color="auto"/>
              <w:right w:val="single" w:sz="4" w:space="0" w:color="auto"/>
            </w:tcBorders>
            <w:noWrap/>
            <w:vAlign w:val="bottom"/>
          </w:tcPr>
          <w:p w14:paraId="6B5B272D"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bottom"/>
          </w:tcPr>
          <w:p w14:paraId="22FAE728"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0.00</w:t>
            </w:r>
          </w:p>
        </w:tc>
        <w:tc>
          <w:tcPr>
            <w:tcW w:w="1984" w:type="dxa"/>
            <w:tcBorders>
              <w:top w:val="nil"/>
              <w:left w:val="nil"/>
              <w:bottom w:val="single" w:sz="4" w:space="0" w:color="auto"/>
              <w:right w:val="single" w:sz="4" w:space="0" w:color="auto"/>
            </w:tcBorders>
            <w:noWrap/>
            <w:vAlign w:val="bottom"/>
          </w:tcPr>
          <w:p w14:paraId="0E829C1C"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center"/>
          </w:tcPr>
          <w:p w14:paraId="43ABA8F3"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50.00</w:t>
            </w:r>
          </w:p>
        </w:tc>
      </w:tr>
      <w:tr w:rsidR="003F168E" w:rsidRPr="003F168E" w14:paraId="22A89C51"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02761A36"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Website</w:t>
            </w:r>
          </w:p>
        </w:tc>
        <w:tc>
          <w:tcPr>
            <w:tcW w:w="2097" w:type="dxa"/>
            <w:tcBorders>
              <w:top w:val="nil"/>
              <w:left w:val="nil"/>
              <w:bottom w:val="single" w:sz="4" w:space="0" w:color="auto"/>
              <w:right w:val="single" w:sz="4" w:space="0" w:color="auto"/>
            </w:tcBorders>
            <w:noWrap/>
            <w:vAlign w:val="bottom"/>
          </w:tcPr>
          <w:p w14:paraId="07D832E8"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bottom"/>
          </w:tcPr>
          <w:p w14:paraId="0C25A4FC"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330.60</w:t>
            </w:r>
          </w:p>
        </w:tc>
        <w:tc>
          <w:tcPr>
            <w:tcW w:w="1984" w:type="dxa"/>
            <w:tcBorders>
              <w:top w:val="nil"/>
              <w:left w:val="nil"/>
              <w:bottom w:val="single" w:sz="4" w:space="0" w:color="auto"/>
              <w:right w:val="single" w:sz="4" w:space="0" w:color="auto"/>
            </w:tcBorders>
            <w:noWrap/>
            <w:vAlign w:val="bottom"/>
          </w:tcPr>
          <w:p w14:paraId="1B371295"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center"/>
          </w:tcPr>
          <w:p w14:paraId="2AD0ADCF"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338.86</w:t>
            </w:r>
          </w:p>
        </w:tc>
      </w:tr>
      <w:tr w:rsidR="003F168E" w:rsidRPr="003F168E" w14:paraId="55096812" w14:textId="77777777" w:rsidTr="003F168E">
        <w:trPr>
          <w:trHeight w:val="288"/>
        </w:trPr>
        <w:tc>
          <w:tcPr>
            <w:tcW w:w="2547" w:type="dxa"/>
            <w:tcBorders>
              <w:top w:val="nil"/>
              <w:left w:val="single" w:sz="4" w:space="0" w:color="auto"/>
              <w:bottom w:val="single" w:sz="4" w:space="0" w:color="auto"/>
              <w:right w:val="single" w:sz="4" w:space="0" w:color="auto"/>
            </w:tcBorders>
            <w:noWrap/>
            <w:vAlign w:val="bottom"/>
            <w:hideMark/>
          </w:tcPr>
          <w:p w14:paraId="39819928"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Zoom</w:t>
            </w:r>
          </w:p>
        </w:tc>
        <w:tc>
          <w:tcPr>
            <w:tcW w:w="2097" w:type="dxa"/>
            <w:tcBorders>
              <w:top w:val="nil"/>
              <w:left w:val="nil"/>
              <w:bottom w:val="single" w:sz="4" w:space="0" w:color="auto"/>
              <w:right w:val="single" w:sz="4" w:space="0" w:color="auto"/>
            </w:tcBorders>
            <w:noWrap/>
            <w:vAlign w:val="bottom"/>
          </w:tcPr>
          <w:p w14:paraId="3BDD632E"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bottom"/>
          </w:tcPr>
          <w:p w14:paraId="3732B8C6"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155.88</w:t>
            </w:r>
          </w:p>
        </w:tc>
        <w:tc>
          <w:tcPr>
            <w:tcW w:w="1984" w:type="dxa"/>
            <w:tcBorders>
              <w:top w:val="nil"/>
              <w:left w:val="nil"/>
              <w:bottom w:val="single" w:sz="4" w:space="0" w:color="auto"/>
              <w:right w:val="single" w:sz="4" w:space="0" w:color="auto"/>
            </w:tcBorders>
            <w:noWrap/>
            <w:vAlign w:val="bottom"/>
          </w:tcPr>
          <w:p w14:paraId="2FE74E56"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noWrap/>
            <w:vAlign w:val="center"/>
          </w:tcPr>
          <w:p w14:paraId="57B4FAE1" w14:textId="77777777" w:rsidR="003F168E" w:rsidRPr="003F168E" w:rsidRDefault="003F168E" w:rsidP="000C306E">
            <w:pPr>
              <w:jc w:val="right"/>
              <w:rPr>
                <w:rFonts w:eastAsia="Times New Roman"/>
                <w:color w:val="000000"/>
                <w:sz w:val="22"/>
                <w:szCs w:val="22"/>
                <w:lang w:eastAsia="en-GB"/>
              </w:rPr>
            </w:pPr>
            <w:r w:rsidRPr="003F168E">
              <w:rPr>
                <w:rFonts w:eastAsia="Times New Roman"/>
                <w:color w:val="000000"/>
                <w:sz w:val="22"/>
                <w:szCs w:val="22"/>
                <w:lang w:eastAsia="en-GB"/>
              </w:rPr>
              <w:t>159.77</w:t>
            </w:r>
          </w:p>
        </w:tc>
      </w:tr>
      <w:tr w:rsidR="003F168E" w:rsidRPr="003F168E" w14:paraId="1F670B1E" w14:textId="77777777" w:rsidTr="003F168E">
        <w:trPr>
          <w:trHeight w:val="288"/>
        </w:trPr>
        <w:tc>
          <w:tcPr>
            <w:tcW w:w="2547" w:type="dxa"/>
            <w:tcBorders>
              <w:top w:val="nil"/>
              <w:left w:val="single" w:sz="4" w:space="0" w:color="auto"/>
              <w:bottom w:val="single" w:sz="4" w:space="0" w:color="auto"/>
              <w:right w:val="single" w:sz="4" w:space="0" w:color="auto"/>
            </w:tcBorders>
            <w:shd w:val="clear" w:color="000000" w:fill="F2F2F2"/>
            <w:noWrap/>
            <w:vAlign w:val="bottom"/>
            <w:hideMark/>
          </w:tcPr>
          <w:p w14:paraId="64EA6EAD" w14:textId="77777777" w:rsidR="003F168E" w:rsidRPr="003F168E" w:rsidRDefault="003F168E" w:rsidP="000C306E">
            <w:pPr>
              <w:rPr>
                <w:rFonts w:eastAsia="Times New Roman"/>
                <w:color w:val="000000"/>
                <w:sz w:val="22"/>
                <w:szCs w:val="22"/>
                <w:lang w:eastAsia="en-GB"/>
              </w:rPr>
            </w:pPr>
            <w:r w:rsidRPr="003F168E">
              <w:rPr>
                <w:rFonts w:eastAsia="Times New Roman"/>
                <w:color w:val="000000"/>
                <w:sz w:val="22"/>
                <w:szCs w:val="22"/>
                <w:lang w:eastAsia="en-GB"/>
              </w:rPr>
              <w:t> </w:t>
            </w:r>
          </w:p>
        </w:tc>
        <w:tc>
          <w:tcPr>
            <w:tcW w:w="2097" w:type="dxa"/>
            <w:tcBorders>
              <w:top w:val="nil"/>
              <w:left w:val="nil"/>
              <w:bottom w:val="single" w:sz="4" w:space="0" w:color="auto"/>
              <w:right w:val="single" w:sz="4" w:space="0" w:color="auto"/>
            </w:tcBorders>
            <w:shd w:val="clear" w:color="000000" w:fill="F2F2F2"/>
            <w:noWrap/>
            <w:vAlign w:val="bottom"/>
          </w:tcPr>
          <w:p w14:paraId="10A4D185"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shd w:val="clear" w:color="000000" w:fill="F2F2F2"/>
            <w:noWrap/>
            <w:vAlign w:val="bottom"/>
          </w:tcPr>
          <w:p w14:paraId="1E0699A9" w14:textId="77777777" w:rsidR="003F168E" w:rsidRPr="003F168E" w:rsidRDefault="003F168E" w:rsidP="000C306E">
            <w:pPr>
              <w:jc w:val="right"/>
              <w:rPr>
                <w:rFonts w:eastAsia="Times New Roman"/>
                <w:color w:val="000000"/>
                <w:sz w:val="22"/>
                <w:szCs w:val="22"/>
                <w:lang w:eastAsia="en-GB"/>
              </w:rPr>
            </w:pPr>
          </w:p>
        </w:tc>
        <w:tc>
          <w:tcPr>
            <w:tcW w:w="1984" w:type="dxa"/>
            <w:tcBorders>
              <w:top w:val="nil"/>
              <w:left w:val="nil"/>
              <w:bottom w:val="single" w:sz="4" w:space="0" w:color="auto"/>
              <w:right w:val="single" w:sz="4" w:space="0" w:color="auto"/>
            </w:tcBorders>
            <w:shd w:val="clear" w:color="000000" w:fill="F2F2F2"/>
            <w:noWrap/>
            <w:vAlign w:val="bottom"/>
          </w:tcPr>
          <w:p w14:paraId="7E41A0AA" w14:textId="77777777" w:rsidR="003F168E" w:rsidRPr="003F168E" w:rsidRDefault="003F168E" w:rsidP="000C306E">
            <w:pPr>
              <w:jc w:val="right"/>
              <w:rPr>
                <w:rFonts w:eastAsia="Times New Roman"/>
                <w:color w:val="000000"/>
                <w:sz w:val="22"/>
                <w:szCs w:val="22"/>
                <w:lang w:eastAsia="en-GB"/>
              </w:rPr>
            </w:pPr>
          </w:p>
        </w:tc>
        <w:tc>
          <w:tcPr>
            <w:tcW w:w="1985" w:type="dxa"/>
            <w:tcBorders>
              <w:top w:val="nil"/>
              <w:left w:val="nil"/>
              <w:bottom w:val="single" w:sz="4" w:space="0" w:color="auto"/>
              <w:right w:val="single" w:sz="4" w:space="0" w:color="auto"/>
            </w:tcBorders>
            <w:shd w:val="clear" w:color="000000" w:fill="F2F2F2"/>
            <w:noWrap/>
            <w:vAlign w:val="bottom"/>
          </w:tcPr>
          <w:p w14:paraId="36BD8368" w14:textId="77777777" w:rsidR="003F168E" w:rsidRPr="003F168E" w:rsidRDefault="003F168E" w:rsidP="000C306E">
            <w:pPr>
              <w:jc w:val="right"/>
              <w:rPr>
                <w:rFonts w:eastAsia="Times New Roman"/>
                <w:color w:val="000000"/>
                <w:sz w:val="22"/>
                <w:szCs w:val="22"/>
                <w:lang w:eastAsia="en-GB"/>
              </w:rPr>
            </w:pPr>
          </w:p>
        </w:tc>
      </w:tr>
    </w:tbl>
    <w:p w14:paraId="4F224BAC" w14:textId="37E30AD3" w:rsidR="003F168E" w:rsidRPr="003F168E" w:rsidRDefault="003F168E" w:rsidP="003F168E">
      <w:pPr>
        <w:rPr>
          <w:sz w:val="22"/>
          <w:szCs w:val="22"/>
        </w:rPr>
      </w:pPr>
      <w:r w:rsidRPr="003F168E">
        <w:rPr>
          <w:sz w:val="22"/>
          <w:szCs w:val="22"/>
        </w:rPr>
        <w:t>Table 4. Forecast changes in income and expenditure 202</w:t>
      </w:r>
      <w:r w:rsidR="00A326C8">
        <w:rPr>
          <w:sz w:val="22"/>
          <w:szCs w:val="22"/>
        </w:rPr>
        <w:t>6</w:t>
      </w:r>
    </w:p>
    <w:p w14:paraId="27549119" w14:textId="77777777" w:rsidR="003F168E" w:rsidRPr="003F168E" w:rsidRDefault="003F168E" w:rsidP="003F168E">
      <w:pPr>
        <w:rPr>
          <w:sz w:val="22"/>
          <w:szCs w:val="22"/>
        </w:rPr>
      </w:pPr>
    </w:p>
    <w:p w14:paraId="71BDF427" w14:textId="603689E2" w:rsidR="003F168E" w:rsidRPr="003F168E" w:rsidRDefault="003F168E" w:rsidP="003F168E">
      <w:pPr>
        <w:rPr>
          <w:sz w:val="22"/>
          <w:szCs w:val="22"/>
        </w:rPr>
      </w:pPr>
      <w:r w:rsidRPr="003F168E">
        <w:rPr>
          <w:sz w:val="22"/>
          <w:szCs w:val="22"/>
        </w:rPr>
        <w:t xml:space="preserve">Table 4 shows the significant items which incurred a cost or brought an income during 2025 and a prediction for that item in 2026. Where the predicted increase cannot be confirmed an inflationary increase of 3.2% (CPI) has been assumed. </w:t>
      </w:r>
    </w:p>
    <w:p w14:paraId="1F4C60E0" w14:textId="77777777" w:rsidR="003F168E" w:rsidRPr="003F168E" w:rsidRDefault="003F168E" w:rsidP="003F168E">
      <w:pPr>
        <w:rPr>
          <w:sz w:val="22"/>
          <w:szCs w:val="22"/>
        </w:rPr>
      </w:pPr>
      <w:r w:rsidRPr="003F168E">
        <w:rPr>
          <w:sz w:val="22"/>
          <w:szCs w:val="22"/>
        </w:rPr>
        <w:t xml:space="preserve">The largest source of income for the society is the membership fee. The predicted income for 2026 assumes that the current level and demographic of membership is maintained and that no increase if membership cost is introduced. </w:t>
      </w:r>
    </w:p>
    <w:p w14:paraId="502D29A5" w14:textId="77777777" w:rsidR="003F168E" w:rsidRPr="003F168E" w:rsidRDefault="003F168E" w:rsidP="003F168E">
      <w:pPr>
        <w:rPr>
          <w:sz w:val="22"/>
          <w:szCs w:val="22"/>
        </w:rPr>
      </w:pPr>
      <w:r w:rsidRPr="003F168E">
        <w:rPr>
          <w:sz w:val="22"/>
          <w:szCs w:val="22"/>
        </w:rPr>
        <w:t>The item of expenditure which could have a significant impact on the Society’s finances, and is the most difficult item to forecast, is the cost of visiting speakers. In 2025 CAS had combined hotel, travel and subsistence costs of £1122.25. Assuming inflation in line with CPI 3.6% this could rise to £1347.69.</w:t>
      </w:r>
    </w:p>
    <w:p w14:paraId="6FA38896" w14:textId="77777777" w:rsidR="003F168E" w:rsidRPr="003F168E" w:rsidRDefault="003F168E" w:rsidP="003F168E">
      <w:pPr>
        <w:rPr>
          <w:sz w:val="22"/>
          <w:szCs w:val="22"/>
        </w:rPr>
      </w:pPr>
      <w:r w:rsidRPr="003F168E">
        <w:rPr>
          <w:sz w:val="22"/>
          <w:szCs w:val="22"/>
        </w:rPr>
        <w:t>Factors which could act to the detriment of this forecast are, a large loss of membership income, an above inflation increase in a large expenditure item such as the insurance. The Society has no control over these and must rely on the reserve to fill the gap if needed.</w:t>
      </w:r>
    </w:p>
    <w:p w14:paraId="6FBBE70A" w14:textId="62F71872" w:rsidR="003F168E" w:rsidRPr="003F168E" w:rsidRDefault="003F168E" w:rsidP="003F168E">
      <w:pPr>
        <w:rPr>
          <w:sz w:val="22"/>
          <w:szCs w:val="22"/>
        </w:rPr>
      </w:pPr>
      <w:r w:rsidRPr="003F168E">
        <w:rPr>
          <w:sz w:val="22"/>
          <w:szCs w:val="22"/>
        </w:rPr>
        <w:t>As with any organisation’s finances nothing is guaranteed</w:t>
      </w:r>
      <w:r w:rsidR="00380020">
        <w:rPr>
          <w:sz w:val="22"/>
          <w:szCs w:val="22"/>
        </w:rPr>
        <w:t xml:space="preserve">, </w:t>
      </w:r>
      <w:r w:rsidRPr="003F168E">
        <w:rPr>
          <w:sz w:val="22"/>
          <w:szCs w:val="22"/>
        </w:rPr>
        <w:t xml:space="preserve">however, the Society’s finances are in good order, and it has a significant reserve fund. </w:t>
      </w:r>
    </w:p>
    <w:p w14:paraId="631743E0" w14:textId="77777777" w:rsidR="003F168E" w:rsidRPr="003F168E" w:rsidRDefault="003F168E" w:rsidP="003F168E">
      <w:pPr>
        <w:rPr>
          <w:sz w:val="22"/>
          <w:szCs w:val="22"/>
          <w:u w:val="single"/>
        </w:rPr>
      </w:pPr>
    </w:p>
    <w:p w14:paraId="169B50EA" w14:textId="5C5279CB" w:rsidR="003F168E" w:rsidRPr="003F168E" w:rsidRDefault="003F168E" w:rsidP="003F168E">
      <w:pPr>
        <w:rPr>
          <w:sz w:val="22"/>
          <w:szCs w:val="22"/>
          <w:u w:val="single"/>
        </w:rPr>
      </w:pPr>
      <w:r w:rsidRPr="003F168E">
        <w:rPr>
          <w:sz w:val="22"/>
          <w:szCs w:val="22"/>
          <w:u w:val="single"/>
        </w:rPr>
        <w:t>Reporting Programme</w:t>
      </w:r>
    </w:p>
    <w:p w14:paraId="57579517" w14:textId="77777777" w:rsidR="003F168E" w:rsidRPr="003F168E" w:rsidRDefault="003F168E" w:rsidP="003F168E">
      <w:pPr>
        <w:rPr>
          <w:sz w:val="22"/>
          <w:szCs w:val="22"/>
          <w:u w:val="single"/>
        </w:rPr>
      </w:pPr>
    </w:p>
    <w:p w14:paraId="5F7BD23C" w14:textId="77777777" w:rsidR="003F168E" w:rsidRPr="003F168E" w:rsidRDefault="003F168E" w:rsidP="003F168E">
      <w:pPr>
        <w:pStyle w:val="ListParagraph"/>
        <w:numPr>
          <w:ilvl w:val="0"/>
          <w:numId w:val="1"/>
        </w:numPr>
        <w:rPr>
          <w:rFonts w:ascii="Arial" w:hAnsi="Arial" w:cs="Arial"/>
        </w:rPr>
      </w:pPr>
      <w:r w:rsidRPr="003F168E">
        <w:rPr>
          <w:rFonts w:ascii="Arial" w:hAnsi="Arial" w:cs="Arial"/>
        </w:rPr>
        <w:t>Early April 2026. The 2025 end of year report will be submitted to the Trustees and committee to show the financial position before the AGM on 24</w:t>
      </w:r>
      <w:r w:rsidRPr="003F168E">
        <w:rPr>
          <w:rFonts w:ascii="Arial" w:hAnsi="Arial" w:cs="Arial"/>
          <w:vertAlign w:val="superscript"/>
        </w:rPr>
        <w:t>th</w:t>
      </w:r>
      <w:r w:rsidRPr="003F168E">
        <w:rPr>
          <w:rFonts w:ascii="Arial" w:hAnsi="Arial" w:cs="Arial"/>
        </w:rPr>
        <w:t xml:space="preserve"> April. </w:t>
      </w:r>
    </w:p>
    <w:p w14:paraId="2C3D2E9A" w14:textId="77777777" w:rsidR="003F168E" w:rsidRPr="003F168E" w:rsidRDefault="003F168E" w:rsidP="003F168E">
      <w:pPr>
        <w:pStyle w:val="ListParagraph"/>
        <w:rPr>
          <w:rFonts w:ascii="Arial" w:hAnsi="Arial" w:cs="Arial"/>
        </w:rPr>
      </w:pPr>
    </w:p>
    <w:p w14:paraId="42318583" w14:textId="77777777" w:rsidR="003F168E" w:rsidRPr="003F168E" w:rsidRDefault="003F168E" w:rsidP="003F168E">
      <w:pPr>
        <w:pStyle w:val="ListParagraph"/>
        <w:numPr>
          <w:ilvl w:val="0"/>
          <w:numId w:val="1"/>
        </w:numPr>
        <w:rPr>
          <w:rFonts w:ascii="Arial" w:hAnsi="Arial" w:cs="Arial"/>
        </w:rPr>
      </w:pPr>
      <w:r w:rsidRPr="003F168E">
        <w:rPr>
          <w:rFonts w:ascii="Arial" w:hAnsi="Arial" w:cs="Arial"/>
        </w:rPr>
        <w:t>Early September 2026. This report will allow Trustees and committee to have insight of the performance to budget and to make judgements regarding the end of year report.</w:t>
      </w:r>
    </w:p>
    <w:p w14:paraId="00DBDBF1" w14:textId="77777777" w:rsidR="003F168E" w:rsidRPr="003F168E" w:rsidRDefault="003F168E" w:rsidP="003F168E">
      <w:pPr>
        <w:pStyle w:val="ListParagraph"/>
        <w:rPr>
          <w:rFonts w:ascii="Arial" w:hAnsi="Arial" w:cs="Arial"/>
        </w:rPr>
      </w:pPr>
    </w:p>
    <w:p w14:paraId="52618CAF" w14:textId="31915EFB" w:rsidR="003C53CA" w:rsidRPr="00E84735" w:rsidRDefault="003F168E" w:rsidP="002D7BB6">
      <w:pPr>
        <w:pStyle w:val="ListParagraph"/>
        <w:numPr>
          <w:ilvl w:val="0"/>
          <w:numId w:val="1"/>
        </w:numPr>
        <w:rPr>
          <w:rFonts w:eastAsia="Arial"/>
          <w:b/>
        </w:rPr>
      </w:pPr>
      <w:r w:rsidRPr="003F168E">
        <w:rPr>
          <w:rFonts w:ascii="Arial" w:hAnsi="Arial" w:cs="Arial"/>
        </w:rPr>
        <w:t>End of December. This will be the end of year report for 2026.</w:t>
      </w:r>
      <w:bookmarkEnd w:id="2"/>
    </w:p>
    <w:sectPr w:rsidR="003C53CA" w:rsidRPr="00E84735" w:rsidSect="00116E1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C83B" w14:textId="77777777" w:rsidR="001630C8" w:rsidRDefault="001630C8" w:rsidP="003C53CA">
      <w:r>
        <w:separator/>
      </w:r>
    </w:p>
  </w:endnote>
  <w:endnote w:type="continuationSeparator" w:id="0">
    <w:p w14:paraId="74B96C1E" w14:textId="77777777" w:rsidR="001630C8" w:rsidRDefault="001630C8" w:rsidP="003C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2594"/>
      <w:docPartObj>
        <w:docPartGallery w:val="Page Numbers (Bottom of Page)"/>
        <w:docPartUnique/>
      </w:docPartObj>
    </w:sdtPr>
    <w:sdtEndPr>
      <w:rPr>
        <w:noProof/>
      </w:rPr>
    </w:sdtEndPr>
    <w:sdtContent>
      <w:p w14:paraId="2DB82389" w14:textId="6A714677" w:rsidR="00E84735" w:rsidRDefault="00E84735">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F4DA370" w14:textId="77777777" w:rsidR="00E84735" w:rsidRDefault="00E84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9709" w14:textId="77777777" w:rsidR="001630C8" w:rsidRDefault="001630C8" w:rsidP="003C53CA">
      <w:r>
        <w:separator/>
      </w:r>
    </w:p>
  </w:footnote>
  <w:footnote w:type="continuationSeparator" w:id="0">
    <w:p w14:paraId="087055F8" w14:textId="77777777" w:rsidR="001630C8" w:rsidRDefault="001630C8" w:rsidP="003C53CA">
      <w:r>
        <w:continuationSeparator/>
      </w:r>
    </w:p>
  </w:footnote>
  <w:footnote w:id="1">
    <w:p w14:paraId="1F56E49D" w14:textId="77777777" w:rsidR="003F168E" w:rsidRPr="008D2C01" w:rsidRDefault="003F168E" w:rsidP="003F168E">
      <w:r>
        <w:rPr>
          <w:rStyle w:val="FootnoteReference"/>
        </w:rPr>
        <w:footnoteRef/>
      </w:r>
      <w:r>
        <w:t xml:space="preserve"> </w:t>
      </w:r>
      <w:r w:rsidRPr="000F7537">
        <w:rPr>
          <w:sz w:val="18"/>
          <w:szCs w:val="18"/>
        </w:rPr>
        <w:t xml:space="preserve">The figure is equivalent to the previous year’s membership income rounded up to the nearest £500. Income from </w:t>
      </w:r>
      <w:r>
        <w:rPr>
          <w:sz w:val="18"/>
          <w:szCs w:val="18"/>
        </w:rPr>
        <w:t>2025</w:t>
      </w:r>
      <w:r w:rsidRPr="000F7537">
        <w:rPr>
          <w:sz w:val="18"/>
          <w:szCs w:val="18"/>
        </w:rPr>
        <w:t xml:space="preserve"> was £</w:t>
      </w:r>
      <w:r>
        <w:rPr>
          <w:sz w:val="18"/>
          <w:szCs w:val="18"/>
        </w:rPr>
        <w:t>3014.59</w:t>
      </w:r>
      <w:r w:rsidRPr="000F7537">
        <w:rPr>
          <w:sz w:val="18"/>
          <w:szCs w:val="18"/>
        </w:rPr>
        <w:t xml:space="preserve"> which rounds up to £3500.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64643"/>
    <w:multiLevelType w:val="hybridMultilevel"/>
    <w:tmpl w:val="4EF4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847F4A"/>
    <w:multiLevelType w:val="hybridMultilevel"/>
    <w:tmpl w:val="51EC360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569342369">
    <w:abstractNumId w:val="0"/>
  </w:num>
  <w:num w:numId="2" w16cid:durableId="806817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E4"/>
    <w:rsid w:val="00003FE9"/>
    <w:rsid w:val="00091733"/>
    <w:rsid w:val="000968C2"/>
    <w:rsid w:val="000D5962"/>
    <w:rsid w:val="000E1E1E"/>
    <w:rsid w:val="00116E1B"/>
    <w:rsid w:val="001630C8"/>
    <w:rsid w:val="001B7294"/>
    <w:rsid w:val="001B76CB"/>
    <w:rsid w:val="001D6E68"/>
    <w:rsid w:val="00293E5E"/>
    <w:rsid w:val="00310EA0"/>
    <w:rsid w:val="00313A42"/>
    <w:rsid w:val="00376CEA"/>
    <w:rsid w:val="00380020"/>
    <w:rsid w:val="00395CF2"/>
    <w:rsid w:val="00397331"/>
    <w:rsid w:val="003C53CA"/>
    <w:rsid w:val="003C6597"/>
    <w:rsid w:val="003E43BD"/>
    <w:rsid w:val="003F168E"/>
    <w:rsid w:val="005525B6"/>
    <w:rsid w:val="005A1B95"/>
    <w:rsid w:val="005F2883"/>
    <w:rsid w:val="00703F12"/>
    <w:rsid w:val="0076643F"/>
    <w:rsid w:val="00773E1A"/>
    <w:rsid w:val="007B352C"/>
    <w:rsid w:val="007F6AAC"/>
    <w:rsid w:val="0082797A"/>
    <w:rsid w:val="00830C35"/>
    <w:rsid w:val="0087443B"/>
    <w:rsid w:val="00892DB8"/>
    <w:rsid w:val="008A19E5"/>
    <w:rsid w:val="008A653E"/>
    <w:rsid w:val="008D08DB"/>
    <w:rsid w:val="00907AEA"/>
    <w:rsid w:val="009234E4"/>
    <w:rsid w:val="009521E0"/>
    <w:rsid w:val="009A0A19"/>
    <w:rsid w:val="009A2114"/>
    <w:rsid w:val="009A5114"/>
    <w:rsid w:val="009C3A4A"/>
    <w:rsid w:val="009D5FCF"/>
    <w:rsid w:val="009D7659"/>
    <w:rsid w:val="009E7550"/>
    <w:rsid w:val="00A326C8"/>
    <w:rsid w:val="00A57721"/>
    <w:rsid w:val="00A64EEF"/>
    <w:rsid w:val="00AA50FA"/>
    <w:rsid w:val="00AB0F88"/>
    <w:rsid w:val="00B07222"/>
    <w:rsid w:val="00B11DFD"/>
    <w:rsid w:val="00B81996"/>
    <w:rsid w:val="00BA5FB2"/>
    <w:rsid w:val="00BD3A4F"/>
    <w:rsid w:val="00C17EAE"/>
    <w:rsid w:val="00C93012"/>
    <w:rsid w:val="00D214DB"/>
    <w:rsid w:val="00D7553C"/>
    <w:rsid w:val="00E13048"/>
    <w:rsid w:val="00E7663D"/>
    <w:rsid w:val="00E84735"/>
    <w:rsid w:val="00EA3E80"/>
    <w:rsid w:val="00EC6EDC"/>
    <w:rsid w:val="00F240B5"/>
    <w:rsid w:val="00F25AAA"/>
    <w:rsid w:val="00FC3CCC"/>
    <w:rsid w:val="00FE225B"/>
    <w:rsid w:val="00FE3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40E37A5"/>
  <w15:docId w15:val="{CDAF7F7C-CD71-4C43-8893-AE83F4A5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E4"/>
    <w:pPr>
      <w:spacing w:after="0" w:line="240" w:lineRule="auto"/>
    </w:pPr>
    <w:rPr>
      <w:rFonts w:ascii="Arial" w:eastAsia="SimSun" w:hAnsi="Arial" w:cs="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234E4"/>
    <w:rPr>
      <w:color w:val="0563C1"/>
      <w:u w:val="single"/>
    </w:rPr>
  </w:style>
  <w:style w:type="paragraph" w:customStyle="1" w:styleId="Default">
    <w:name w:val="Default"/>
    <w:rsid w:val="009234E4"/>
    <w:pPr>
      <w:autoSpaceDE w:val="0"/>
      <w:autoSpaceDN w:val="0"/>
      <w:adjustRightInd w:val="0"/>
      <w:spacing w:after="0" w:line="240" w:lineRule="auto"/>
    </w:pPr>
    <w:rPr>
      <w:rFonts w:ascii="Arial" w:eastAsia="SimSun" w:hAnsi="Arial" w:cs="Arial"/>
      <w:color w:val="000000"/>
      <w:sz w:val="24"/>
      <w:szCs w:val="24"/>
      <w:lang w:eastAsia="zh-CN"/>
    </w:rPr>
  </w:style>
  <w:style w:type="character" w:styleId="Strong">
    <w:name w:val="Strong"/>
    <w:basedOn w:val="DefaultParagraphFont"/>
    <w:uiPriority w:val="22"/>
    <w:qFormat/>
    <w:rsid w:val="00830C35"/>
    <w:rPr>
      <w:b/>
      <w:bCs/>
    </w:rPr>
  </w:style>
  <w:style w:type="paragraph" w:styleId="BalloonText">
    <w:name w:val="Balloon Text"/>
    <w:basedOn w:val="Normal"/>
    <w:link w:val="BalloonTextChar"/>
    <w:uiPriority w:val="99"/>
    <w:semiHidden/>
    <w:unhideWhenUsed/>
    <w:rsid w:val="00BD3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A4F"/>
    <w:rPr>
      <w:rFonts w:ascii="Segoe UI" w:eastAsia="SimSun" w:hAnsi="Segoe UI" w:cs="Segoe UI"/>
      <w:sz w:val="18"/>
      <w:szCs w:val="18"/>
      <w:lang w:eastAsia="zh-CN"/>
    </w:rPr>
  </w:style>
  <w:style w:type="table" w:styleId="TableGrid">
    <w:name w:val="Table Grid"/>
    <w:basedOn w:val="TableNormal"/>
    <w:uiPriority w:val="39"/>
    <w:rsid w:val="003C53C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3C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FootnoteReference">
    <w:name w:val="footnote reference"/>
    <w:basedOn w:val="DefaultParagraphFont"/>
    <w:uiPriority w:val="99"/>
    <w:semiHidden/>
    <w:unhideWhenUsed/>
    <w:rsid w:val="003C53CA"/>
    <w:rPr>
      <w:vertAlign w:val="superscript"/>
    </w:rPr>
  </w:style>
  <w:style w:type="paragraph" w:styleId="Header">
    <w:name w:val="header"/>
    <w:basedOn w:val="Normal"/>
    <w:link w:val="HeaderChar"/>
    <w:uiPriority w:val="99"/>
    <w:unhideWhenUsed/>
    <w:rsid w:val="00E84735"/>
    <w:pPr>
      <w:tabs>
        <w:tab w:val="center" w:pos="4513"/>
        <w:tab w:val="right" w:pos="9026"/>
      </w:tabs>
    </w:pPr>
  </w:style>
  <w:style w:type="character" w:customStyle="1" w:styleId="HeaderChar">
    <w:name w:val="Header Char"/>
    <w:basedOn w:val="DefaultParagraphFont"/>
    <w:link w:val="Header"/>
    <w:uiPriority w:val="99"/>
    <w:rsid w:val="00E84735"/>
    <w:rPr>
      <w:rFonts w:ascii="Arial" w:eastAsia="SimSun" w:hAnsi="Arial" w:cs="Arial"/>
      <w:sz w:val="24"/>
      <w:szCs w:val="24"/>
      <w:lang w:eastAsia="zh-CN"/>
    </w:rPr>
  </w:style>
  <w:style w:type="paragraph" w:styleId="Footer">
    <w:name w:val="footer"/>
    <w:basedOn w:val="Normal"/>
    <w:link w:val="FooterChar"/>
    <w:uiPriority w:val="99"/>
    <w:unhideWhenUsed/>
    <w:rsid w:val="00E84735"/>
    <w:pPr>
      <w:tabs>
        <w:tab w:val="center" w:pos="4513"/>
        <w:tab w:val="right" w:pos="9026"/>
      </w:tabs>
    </w:pPr>
  </w:style>
  <w:style w:type="character" w:customStyle="1" w:styleId="FooterChar">
    <w:name w:val="Footer Char"/>
    <w:basedOn w:val="DefaultParagraphFont"/>
    <w:link w:val="Footer"/>
    <w:uiPriority w:val="99"/>
    <w:rsid w:val="00E84735"/>
    <w:rPr>
      <w:rFonts w:ascii="Arial" w:eastAsia="SimSu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10933">
      <w:bodyDiv w:val="1"/>
      <w:marLeft w:val="0"/>
      <w:marRight w:val="0"/>
      <w:marTop w:val="0"/>
      <w:marBottom w:val="0"/>
      <w:divBdr>
        <w:top w:val="none" w:sz="0" w:space="0" w:color="auto"/>
        <w:left w:val="none" w:sz="0" w:space="0" w:color="auto"/>
        <w:bottom w:val="none" w:sz="0" w:space="0" w:color="auto"/>
        <w:right w:val="none" w:sz="0" w:space="0" w:color="auto"/>
      </w:divBdr>
    </w:div>
    <w:div w:id="14562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ardiff-astronomical-society.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90F74-CAB3-4513-86AB-6597DEF5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Blunt</dc:creator>
  <cp:lastModifiedBy>Mike Bradley</cp:lastModifiedBy>
  <cp:revision>2</cp:revision>
  <cp:lastPrinted>2019-02-18T14:40:00Z</cp:lastPrinted>
  <dcterms:created xsi:type="dcterms:W3CDTF">2026-03-27T22:35:00Z</dcterms:created>
  <dcterms:modified xsi:type="dcterms:W3CDTF">2026-03-27T22:35:00Z</dcterms:modified>
</cp:coreProperties>
</file>